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A56" w:rsidRDefault="00EF1890" w:rsidP="009341FA">
      <w:pPr>
        <w:pStyle w:val="Titre"/>
        <w:jc w:val="center"/>
      </w:pPr>
      <w:r>
        <w:t xml:space="preserve">Procédure </w:t>
      </w:r>
      <w:r w:rsidR="00071440">
        <w:t>d’ajout</w:t>
      </w:r>
      <w:r w:rsidR="00E843DD" w:rsidRPr="00B77116">
        <w:t xml:space="preserve"> d</w:t>
      </w:r>
      <w:r w:rsidR="005769FB">
        <w:t>’une nouvelle fonction</w:t>
      </w:r>
      <w:r w:rsidR="00E843DD" w:rsidRPr="00B77116">
        <w:t xml:space="preserve"> de fit</w:t>
      </w:r>
    </w:p>
    <w:p w:rsidR="009112DA" w:rsidRDefault="009112DA" w:rsidP="009341FA">
      <w:pPr>
        <w:jc w:val="both"/>
      </w:pPr>
    </w:p>
    <w:p w:rsidR="009112DA" w:rsidRPr="009112DA" w:rsidRDefault="009112DA" w:rsidP="009341FA">
      <w:pPr>
        <w:jc w:val="both"/>
      </w:pPr>
    </w:p>
    <w:p w:rsidR="008D5A56" w:rsidRDefault="00E843DD" w:rsidP="009341FA">
      <w:pPr>
        <w:jc w:val="both"/>
        <w:rPr>
          <w:sz w:val="28"/>
          <w:szCs w:val="28"/>
        </w:rPr>
      </w:pPr>
      <w:r>
        <w:rPr>
          <w:sz w:val="28"/>
          <w:szCs w:val="28"/>
        </w:rPr>
        <w:t xml:space="preserve">Pour ajouter </w:t>
      </w:r>
      <w:r w:rsidR="00D74D33">
        <w:rPr>
          <w:sz w:val="28"/>
          <w:szCs w:val="28"/>
        </w:rPr>
        <w:t>une nouvelle fonction</w:t>
      </w:r>
      <w:r>
        <w:rPr>
          <w:sz w:val="28"/>
          <w:szCs w:val="28"/>
        </w:rPr>
        <w:t xml:space="preserve"> de fit</w:t>
      </w:r>
      <w:r w:rsidR="00D30F03">
        <w:rPr>
          <w:sz w:val="28"/>
          <w:szCs w:val="28"/>
        </w:rPr>
        <w:t xml:space="preserve"> dans la bibliothèque </w:t>
      </w:r>
      <w:r w:rsidR="00D30F03" w:rsidRPr="00D30F03">
        <w:rPr>
          <w:i/>
          <w:sz w:val="28"/>
          <w:szCs w:val="28"/>
        </w:rPr>
        <w:t>DataFitterLib</w:t>
      </w:r>
      <w:r>
        <w:rPr>
          <w:sz w:val="28"/>
          <w:szCs w:val="28"/>
        </w:rPr>
        <w:t xml:space="preserve">, il faut </w:t>
      </w:r>
      <w:r w:rsidR="00DE55BF">
        <w:rPr>
          <w:sz w:val="28"/>
          <w:szCs w:val="28"/>
        </w:rPr>
        <w:t xml:space="preserve">passer par </w:t>
      </w:r>
      <w:r w:rsidR="00EF1890">
        <w:rPr>
          <w:sz w:val="28"/>
          <w:szCs w:val="28"/>
        </w:rPr>
        <w:t>différentes</w:t>
      </w:r>
      <w:r w:rsidR="00DE55BF">
        <w:rPr>
          <w:sz w:val="28"/>
          <w:szCs w:val="28"/>
        </w:rPr>
        <w:t xml:space="preserve"> étapes</w:t>
      </w:r>
      <w:r w:rsidR="009112DA">
        <w:rPr>
          <w:sz w:val="28"/>
          <w:szCs w:val="28"/>
        </w:rPr>
        <w:t xml:space="preserve"> </w:t>
      </w:r>
      <w:r w:rsidR="00EF1890">
        <w:rPr>
          <w:sz w:val="28"/>
          <w:szCs w:val="28"/>
        </w:rPr>
        <w:t>:</w:t>
      </w:r>
    </w:p>
    <w:p w:rsidR="00EF1890" w:rsidRPr="000A367E" w:rsidRDefault="00D30F03" w:rsidP="000A367E">
      <w:pPr>
        <w:pStyle w:val="Paragraphedeliste"/>
        <w:numPr>
          <w:ilvl w:val="0"/>
          <w:numId w:val="9"/>
        </w:numPr>
        <w:jc w:val="both"/>
        <w:rPr>
          <w:sz w:val="28"/>
          <w:szCs w:val="28"/>
        </w:rPr>
      </w:pPr>
      <w:r w:rsidRPr="000A367E">
        <w:rPr>
          <w:sz w:val="28"/>
          <w:szCs w:val="28"/>
        </w:rPr>
        <w:t xml:space="preserve">Créer une nouvelle classe héritant de </w:t>
      </w:r>
      <w:r w:rsidRPr="000A367E">
        <w:rPr>
          <w:i/>
          <w:sz w:val="28"/>
          <w:szCs w:val="28"/>
        </w:rPr>
        <w:t>GenericFitter</w:t>
      </w:r>
      <w:r w:rsidR="00B9406B" w:rsidRPr="000A367E">
        <w:rPr>
          <w:i/>
          <w:sz w:val="28"/>
          <w:szCs w:val="28"/>
        </w:rPr>
        <w:t>.</w:t>
      </w:r>
    </w:p>
    <w:p w:rsidR="00EF1890" w:rsidRPr="000A367E" w:rsidRDefault="00B9406B" w:rsidP="000A367E">
      <w:pPr>
        <w:pStyle w:val="Paragraphedeliste"/>
        <w:numPr>
          <w:ilvl w:val="0"/>
          <w:numId w:val="9"/>
        </w:numPr>
        <w:jc w:val="both"/>
        <w:rPr>
          <w:sz w:val="28"/>
          <w:szCs w:val="28"/>
        </w:rPr>
      </w:pPr>
      <w:r w:rsidRPr="000A367E">
        <w:rPr>
          <w:sz w:val="28"/>
          <w:szCs w:val="28"/>
        </w:rPr>
        <w:t xml:space="preserve">Y </w:t>
      </w:r>
      <w:r w:rsidR="00DB1A52" w:rsidRPr="000A367E">
        <w:rPr>
          <w:sz w:val="28"/>
          <w:szCs w:val="28"/>
        </w:rPr>
        <w:t>adapter</w:t>
      </w:r>
      <w:r w:rsidR="00D30F03" w:rsidRPr="000A367E">
        <w:rPr>
          <w:sz w:val="28"/>
          <w:szCs w:val="28"/>
        </w:rPr>
        <w:t xml:space="preserve"> les métho</w:t>
      </w:r>
      <w:r w:rsidRPr="000A367E">
        <w:rPr>
          <w:sz w:val="28"/>
          <w:szCs w:val="28"/>
        </w:rPr>
        <w:t>des qui seront utilisées par la fonction générique de "fit".</w:t>
      </w:r>
    </w:p>
    <w:p w:rsidR="00EF1890" w:rsidRPr="000A367E" w:rsidRDefault="00B9406B" w:rsidP="000A367E">
      <w:pPr>
        <w:pStyle w:val="Paragraphedeliste"/>
        <w:numPr>
          <w:ilvl w:val="0"/>
          <w:numId w:val="9"/>
        </w:numPr>
        <w:jc w:val="both"/>
        <w:rPr>
          <w:sz w:val="28"/>
          <w:szCs w:val="28"/>
        </w:rPr>
      </w:pPr>
      <w:r w:rsidRPr="000A367E">
        <w:rPr>
          <w:sz w:val="28"/>
          <w:szCs w:val="28"/>
        </w:rPr>
        <w:t xml:space="preserve">Mettre à jour les classes </w:t>
      </w:r>
      <w:r w:rsidRPr="000A367E">
        <w:rPr>
          <w:i/>
          <w:sz w:val="28"/>
          <w:szCs w:val="28"/>
        </w:rPr>
        <w:t>FittingFunction</w:t>
      </w:r>
      <w:r w:rsidRPr="000A367E">
        <w:rPr>
          <w:sz w:val="28"/>
          <w:szCs w:val="28"/>
        </w:rPr>
        <w:t xml:space="preserve"> et </w:t>
      </w:r>
      <w:r w:rsidRPr="000A367E">
        <w:rPr>
          <w:i/>
          <w:sz w:val="28"/>
          <w:szCs w:val="28"/>
        </w:rPr>
        <w:t>FittingFunctionFactory</w:t>
      </w:r>
      <w:r w:rsidRPr="000A367E">
        <w:rPr>
          <w:sz w:val="28"/>
          <w:szCs w:val="28"/>
        </w:rPr>
        <w:t xml:space="preserve"> pour permettre l'interfa</w:t>
      </w:r>
      <w:r w:rsidR="009112DA" w:rsidRPr="000A367E">
        <w:rPr>
          <w:sz w:val="28"/>
          <w:szCs w:val="28"/>
        </w:rPr>
        <w:t>çage</w:t>
      </w:r>
      <w:r w:rsidRPr="000A367E">
        <w:rPr>
          <w:sz w:val="28"/>
          <w:szCs w:val="28"/>
        </w:rPr>
        <w:t xml:space="preserve"> du device </w:t>
      </w:r>
      <w:r w:rsidRPr="000A367E">
        <w:rPr>
          <w:i/>
          <w:sz w:val="28"/>
          <w:szCs w:val="28"/>
          <w:u w:val="single"/>
        </w:rPr>
        <w:t>DataFitter</w:t>
      </w:r>
      <w:r w:rsidRPr="000A367E">
        <w:rPr>
          <w:sz w:val="28"/>
          <w:szCs w:val="28"/>
        </w:rPr>
        <w:t xml:space="preserve"> avec la nouvelle fonction.</w:t>
      </w:r>
    </w:p>
    <w:p w:rsidR="00EF1890" w:rsidRDefault="00D27338" w:rsidP="009341FA">
      <w:pPr>
        <w:pStyle w:val="Titre1"/>
        <w:jc w:val="both"/>
      </w:pPr>
      <w:bookmarkStart w:id="0" w:name="_Ref526419861"/>
      <w:r>
        <w:t>Introduction</w:t>
      </w:r>
      <w:bookmarkEnd w:id="0"/>
    </w:p>
    <w:p w:rsidR="00B9406B" w:rsidRDefault="00D27338" w:rsidP="009341FA">
      <w:pPr>
        <w:jc w:val="both"/>
        <w:rPr>
          <w:sz w:val="28"/>
          <w:szCs w:val="28"/>
        </w:rPr>
      </w:pPr>
      <w:r>
        <w:rPr>
          <w:sz w:val="28"/>
          <w:szCs w:val="28"/>
        </w:rPr>
        <w:t xml:space="preserve">Le device </w:t>
      </w:r>
      <w:r w:rsidRPr="00CA3519">
        <w:rPr>
          <w:i/>
          <w:sz w:val="28"/>
          <w:szCs w:val="28"/>
        </w:rPr>
        <w:t>DataFitter</w:t>
      </w:r>
      <w:r>
        <w:rPr>
          <w:sz w:val="28"/>
          <w:szCs w:val="28"/>
        </w:rPr>
        <w:t xml:space="preserve"> offre une interface générique pour </w:t>
      </w:r>
      <w:r w:rsidR="00826640">
        <w:rPr>
          <w:sz w:val="28"/>
          <w:szCs w:val="28"/>
        </w:rPr>
        <w:t xml:space="preserve">ajuster au mieux les paramètres d'une fonction sur un ensemble de mesures fournies (DataX et DataY). Il </w:t>
      </w:r>
      <w:r w:rsidR="00826640" w:rsidRPr="00826640">
        <w:rPr>
          <w:sz w:val="28"/>
          <w:szCs w:val="28"/>
        </w:rPr>
        <w:t>s'appuie sur l'algorithme</w:t>
      </w:r>
      <w:r w:rsidR="00826640">
        <w:rPr>
          <w:sz w:val="28"/>
          <w:szCs w:val="28"/>
        </w:rPr>
        <w:t xml:space="preserve"> générique</w:t>
      </w:r>
      <w:r w:rsidR="00826640" w:rsidRPr="00826640">
        <w:rPr>
          <w:sz w:val="28"/>
          <w:szCs w:val="28"/>
        </w:rPr>
        <w:t xml:space="preserve"> "</w:t>
      </w:r>
      <w:hyperlink r:id="rId6" w:history="1">
        <w:r w:rsidR="00826640" w:rsidRPr="00826640">
          <w:rPr>
            <w:rStyle w:val="Lienhypertexte"/>
            <w:sz w:val="28"/>
            <w:szCs w:val="28"/>
          </w:rPr>
          <w:t>Levenberg-Marquardt</w:t>
        </w:r>
      </w:hyperlink>
      <w:r w:rsidR="00826640">
        <w:rPr>
          <w:sz w:val="28"/>
          <w:szCs w:val="28"/>
        </w:rPr>
        <w:t xml:space="preserve">", qui utilise </w:t>
      </w:r>
      <w:r w:rsidR="00826640" w:rsidRPr="00826640">
        <w:rPr>
          <w:sz w:val="28"/>
          <w:szCs w:val="28"/>
        </w:rPr>
        <w:t>la</w:t>
      </w:r>
      <w:r w:rsidR="00826640">
        <w:rPr>
          <w:sz w:val="28"/>
          <w:szCs w:val="28"/>
        </w:rPr>
        <w:t xml:space="preserve"> bibliothèque spécialisée </w:t>
      </w:r>
      <w:r w:rsidR="00826640" w:rsidRPr="00CA3519">
        <w:rPr>
          <w:i/>
          <w:sz w:val="28"/>
          <w:szCs w:val="28"/>
        </w:rPr>
        <w:t>DataFitterLib</w:t>
      </w:r>
      <w:r w:rsidR="00826640">
        <w:rPr>
          <w:sz w:val="28"/>
          <w:szCs w:val="28"/>
        </w:rPr>
        <w:t xml:space="preserve">. Cette dernière contient les méthodes spécifiques à chaque fonction utilisable, et </w:t>
      </w:r>
      <w:r w:rsidR="00272618">
        <w:rPr>
          <w:sz w:val="28"/>
          <w:szCs w:val="28"/>
        </w:rPr>
        <w:t xml:space="preserve">s'appuie elle-même sur la </w:t>
      </w:r>
      <w:r w:rsidR="00272618" w:rsidRPr="00272618">
        <w:rPr>
          <w:sz w:val="28"/>
          <w:szCs w:val="28"/>
        </w:rPr>
        <w:t xml:space="preserve">bibliothèque </w:t>
      </w:r>
      <w:hyperlink r:id="rId7" w:history="1">
        <w:r w:rsidR="00272618" w:rsidRPr="00272618">
          <w:rPr>
            <w:rStyle w:val="Lienhypertexte"/>
            <w:sz w:val="28"/>
            <w:szCs w:val="28"/>
          </w:rPr>
          <w:t>GSL</w:t>
        </w:r>
      </w:hyperlink>
      <w:r w:rsidR="00272618">
        <w:rPr>
          <w:sz w:val="28"/>
          <w:szCs w:val="28"/>
        </w:rPr>
        <w:t>.</w:t>
      </w:r>
    </w:p>
    <w:p w:rsidR="00272618" w:rsidRDefault="00272618" w:rsidP="009341FA">
      <w:pPr>
        <w:jc w:val="both"/>
        <w:rPr>
          <w:sz w:val="28"/>
          <w:szCs w:val="28"/>
        </w:rPr>
      </w:pPr>
      <w:r>
        <w:rPr>
          <w:sz w:val="28"/>
          <w:szCs w:val="28"/>
        </w:rPr>
        <w:t xml:space="preserve">Le device </w:t>
      </w:r>
      <w:r w:rsidRPr="00CA3519">
        <w:rPr>
          <w:i/>
          <w:sz w:val="28"/>
          <w:szCs w:val="28"/>
        </w:rPr>
        <w:t>DataFitter</w:t>
      </w:r>
      <w:r>
        <w:rPr>
          <w:sz w:val="28"/>
          <w:szCs w:val="28"/>
        </w:rPr>
        <w:t xml:space="preserve"> offre déjà une liste de paramètres possibles pour les différentes fonctions</w:t>
      </w:r>
      <w:r w:rsidR="008A1735">
        <w:rPr>
          <w:sz w:val="28"/>
          <w:szCs w:val="28"/>
        </w:rPr>
        <w:t>, sous forme d'attributs dynamiques :</w:t>
      </w:r>
    </w:p>
    <w:p w:rsidR="008A1735" w:rsidRPr="000A367E" w:rsidRDefault="008A1735" w:rsidP="000A367E">
      <w:pPr>
        <w:pStyle w:val="Paragraphedeliste"/>
        <w:numPr>
          <w:ilvl w:val="0"/>
          <w:numId w:val="10"/>
        </w:numPr>
        <w:jc w:val="both"/>
        <w:rPr>
          <w:sz w:val="28"/>
          <w:szCs w:val="28"/>
        </w:rPr>
      </w:pPr>
      <w:r w:rsidRPr="000A367E">
        <w:rPr>
          <w:sz w:val="28"/>
          <w:szCs w:val="28"/>
        </w:rPr>
        <w:t>position</w:t>
      </w:r>
    </w:p>
    <w:p w:rsidR="008A1735" w:rsidRPr="000A367E" w:rsidRDefault="008A1735" w:rsidP="000A367E">
      <w:pPr>
        <w:pStyle w:val="Paragraphedeliste"/>
        <w:numPr>
          <w:ilvl w:val="0"/>
          <w:numId w:val="10"/>
        </w:numPr>
        <w:jc w:val="both"/>
        <w:rPr>
          <w:sz w:val="28"/>
          <w:szCs w:val="28"/>
        </w:rPr>
      </w:pPr>
      <w:r w:rsidRPr="000A367E">
        <w:rPr>
          <w:sz w:val="28"/>
          <w:szCs w:val="28"/>
        </w:rPr>
        <w:t>width</w:t>
      </w:r>
    </w:p>
    <w:p w:rsidR="008A1735" w:rsidRPr="000A367E" w:rsidRDefault="008A1735" w:rsidP="000A367E">
      <w:pPr>
        <w:pStyle w:val="Paragraphedeliste"/>
        <w:numPr>
          <w:ilvl w:val="0"/>
          <w:numId w:val="10"/>
        </w:numPr>
        <w:jc w:val="both"/>
        <w:rPr>
          <w:sz w:val="28"/>
          <w:szCs w:val="28"/>
        </w:rPr>
      </w:pPr>
      <w:r w:rsidRPr="000A367E">
        <w:rPr>
          <w:sz w:val="28"/>
          <w:szCs w:val="28"/>
        </w:rPr>
        <w:t>height</w:t>
      </w:r>
    </w:p>
    <w:p w:rsidR="003C3066" w:rsidRPr="000A367E" w:rsidRDefault="003C3066" w:rsidP="000A367E">
      <w:pPr>
        <w:pStyle w:val="Paragraphedeliste"/>
        <w:numPr>
          <w:ilvl w:val="0"/>
          <w:numId w:val="10"/>
        </w:numPr>
        <w:jc w:val="both"/>
        <w:rPr>
          <w:sz w:val="28"/>
          <w:szCs w:val="28"/>
        </w:rPr>
      </w:pPr>
      <w:r w:rsidRPr="000A367E">
        <w:rPr>
          <w:sz w:val="28"/>
          <w:szCs w:val="28"/>
        </w:rPr>
        <w:t>background</w:t>
      </w:r>
    </w:p>
    <w:p w:rsidR="003C3066" w:rsidRPr="000A367E" w:rsidRDefault="003C3066" w:rsidP="000A367E">
      <w:pPr>
        <w:pStyle w:val="Paragraphedeliste"/>
        <w:numPr>
          <w:ilvl w:val="0"/>
          <w:numId w:val="10"/>
        </w:numPr>
        <w:jc w:val="both"/>
        <w:rPr>
          <w:sz w:val="28"/>
          <w:szCs w:val="28"/>
        </w:rPr>
      </w:pPr>
      <w:r w:rsidRPr="000A367E">
        <w:rPr>
          <w:sz w:val="28"/>
          <w:szCs w:val="28"/>
        </w:rPr>
        <w:t>backgroundA</w:t>
      </w:r>
    </w:p>
    <w:p w:rsidR="008A1735" w:rsidRPr="000A367E" w:rsidRDefault="003C3066" w:rsidP="000A367E">
      <w:pPr>
        <w:pStyle w:val="Paragraphedeliste"/>
        <w:numPr>
          <w:ilvl w:val="0"/>
          <w:numId w:val="10"/>
        </w:numPr>
        <w:jc w:val="both"/>
        <w:rPr>
          <w:sz w:val="28"/>
          <w:szCs w:val="28"/>
        </w:rPr>
      </w:pPr>
      <w:r w:rsidRPr="000A367E">
        <w:rPr>
          <w:sz w:val="28"/>
          <w:szCs w:val="28"/>
        </w:rPr>
        <w:t>backgroundB</w:t>
      </w:r>
    </w:p>
    <w:p w:rsidR="000A367E" w:rsidRDefault="0061583C" w:rsidP="009341FA">
      <w:pPr>
        <w:jc w:val="both"/>
        <w:rPr>
          <w:sz w:val="28"/>
          <w:szCs w:val="28"/>
        </w:rPr>
      </w:pPr>
      <w:r>
        <w:rPr>
          <w:sz w:val="28"/>
          <w:szCs w:val="28"/>
        </w:rPr>
        <w:t>Selon la forme de la fonction</w:t>
      </w:r>
      <w:r w:rsidR="00CA3519">
        <w:rPr>
          <w:sz w:val="28"/>
          <w:szCs w:val="28"/>
        </w:rPr>
        <w:t xml:space="preserve"> à ajuster</w:t>
      </w:r>
      <w:r>
        <w:rPr>
          <w:sz w:val="28"/>
          <w:szCs w:val="28"/>
        </w:rPr>
        <w:t xml:space="preserve">, tous ces paramètres ne sont pas utilisés. </w:t>
      </w:r>
    </w:p>
    <w:p w:rsidR="000A367E" w:rsidRDefault="000A367E">
      <w:pPr>
        <w:rPr>
          <w:sz w:val="28"/>
          <w:szCs w:val="28"/>
        </w:rPr>
      </w:pPr>
      <w:r>
        <w:rPr>
          <w:sz w:val="28"/>
          <w:szCs w:val="28"/>
        </w:rPr>
        <w:br w:type="page"/>
      </w:r>
    </w:p>
    <w:p w:rsidR="0061583C" w:rsidRDefault="0061583C" w:rsidP="009341FA">
      <w:pPr>
        <w:jc w:val="both"/>
        <w:rPr>
          <w:sz w:val="28"/>
          <w:szCs w:val="28"/>
        </w:rPr>
      </w:pPr>
      <w:r>
        <w:rPr>
          <w:sz w:val="28"/>
          <w:szCs w:val="28"/>
        </w:rPr>
        <w:lastRenderedPageBreak/>
        <w:t>Les deux formes possibles sont:</w:t>
      </w:r>
    </w:p>
    <w:p w:rsidR="0061583C" w:rsidRPr="002F4470" w:rsidRDefault="00B8532E" w:rsidP="009341FA">
      <w:pPr>
        <w:spacing w:after="0"/>
        <w:jc w:val="both"/>
        <w:rPr>
          <w:b/>
        </w:rPr>
      </w:pPr>
      <m:oMathPara>
        <m:oMath>
          <m:sSub>
            <m:sSubPr>
              <m:ctrlPr>
                <w:rPr>
                  <w:rFonts w:ascii="Cambria Math" w:hAnsi="Cambria Math"/>
                  <w:b/>
                  <w:i/>
                  <w:shd w:val="clear" w:color="auto" w:fill="D9D9D9" w:themeFill="background1" w:themeFillShade="D9"/>
                </w:rPr>
              </m:ctrlPr>
            </m:sSubPr>
            <m:e>
              <m:r>
                <m:rPr>
                  <m:sty m:val="bi"/>
                </m:rPr>
                <w:rPr>
                  <w:rFonts w:ascii="Cambria Math" w:hAnsi="Cambria Math"/>
                  <w:shd w:val="clear" w:color="auto" w:fill="D9D9D9" w:themeFill="background1" w:themeFillShade="D9"/>
                </w:rPr>
                <m:t>F</m:t>
              </m:r>
            </m:e>
            <m:sub>
              <m:r>
                <m:rPr>
                  <m:sty m:val="bi"/>
                </m:rPr>
                <w:rPr>
                  <w:rFonts w:ascii="Cambria Math" w:hAnsi="Cambria Math"/>
                  <w:shd w:val="clear" w:color="auto" w:fill="D9D9D9" w:themeFill="background1" w:themeFillShade="D9"/>
                </w:rPr>
                <m:t>1</m:t>
              </m:r>
            </m:sub>
          </m:sSub>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x</m:t>
              </m:r>
            </m:e>
          </m:d>
          <m:r>
            <m:rPr>
              <m:sty m:val="bi"/>
            </m:rPr>
            <w:rPr>
              <w:rFonts w:ascii="Cambria Math" w:hAnsi="Cambria Math"/>
              <w:shd w:val="clear" w:color="auto" w:fill="D9D9D9" w:themeFill="background1" w:themeFillShade="D9"/>
            </w:rPr>
            <m:t>=</m:t>
          </m:r>
          <m:r>
            <m:rPr>
              <m:sty m:val="bi"/>
            </m:rPr>
            <w:rPr>
              <w:rFonts w:ascii="Cambria Math" w:hAnsi="Cambria Math"/>
              <w:color w:val="00B0F0"/>
              <w:shd w:val="clear" w:color="auto" w:fill="D9D9D9" w:themeFill="background1" w:themeFillShade="D9"/>
            </w:rPr>
            <m:t>Height</m:t>
          </m:r>
          <m:r>
            <m:rPr>
              <m:sty m:val="bi"/>
            </m:rPr>
            <w:rPr>
              <w:rFonts w:ascii="Cambria Math" w:hAnsi="Cambria Math"/>
              <w:shd w:val="clear" w:color="auto" w:fill="D9D9D9" w:themeFill="background1" w:themeFillShade="D9"/>
            </w:rPr>
            <m:t>×</m:t>
          </m:r>
          <m:sSub>
            <m:sSubPr>
              <m:ctrlPr>
                <w:rPr>
                  <w:rFonts w:ascii="Cambria Math" w:hAnsi="Cambria Math"/>
                  <w:b/>
                  <w:i/>
                  <w:shd w:val="clear" w:color="auto" w:fill="D9D9D9" w:themeFill="background1" w:themeFillShade="D9"/>
                </w:rPr>
              </m:ctrlPr>
            </m:sSubPr>
            <m:e>
              <m:r>
                <m:rPr>
                  <m:sty m:val="bi"/>
                </m:rPr>
                <w:rPr>
                  <w:rFonts w:ascii="Cambria Math" w:hAnsi="Cambria Math"/>
                  <w:shd w:val="clear" w:color="auto" w:fill="D9D9D9" w:themeFill="background1" w:themeFillShade="D9"/>
                </w:rPr>
                <m:t>G</m:t>
              </m:r>
            </m:e>
            <m:sub>
              <m:r>
                <m:rPr>
                  <m:sty m:val="bi"/>
                </m:rPr>
                <w:rPr>
                  <w:rFonts w:ascii="Cambria Math" w:hAnsi="Cambria Math"/>
                  <w:shd w:val="clear" w:color="auto" w:fill="D9D9D9" w:themeFill="background1" w:themeFillShade="D9"/>
                </w:rPr>
                <m:t>1</m:t>
              </m:r>
            </m:sub>
          </m:sSub>
          <m:d>
            <m:dPr>
              <m:ctrlPr>
                <w:rPr>
                  <w:rFonts w:ascii="Cambria Math" w:hAnsi="Cambria Math"/>
                  <w:b/>
                  <w:i/>
                  <w:shd w:val="clear" w:color="auto" w:fill="D9D9D9" w:themeFill="background1" w:themeFillShade="D9"/>
                </w:rPr>
              </m:ctrlPr>
            </m:dPr>
            <m:e>
              <m:f>
                <m:fPr>
                  <m:ctrlPr>
                    <w:rPr>
                      <w:rFonts w:ascii="Cambria Math" w:hAnsi="Cambria Math"/>
                      <w:b/>
                      <w:i/>
                      <w:shd w:val="clear" w:color="auto" w:fill="D9D9D9" w:themeFill="background1" w:themeFillShade="D9"/>
                    </w:rPr>
                  </m:ctrlPr>
                </m:fPr>
                <m:num>
                  <m:r>
                    <m:rPr>
                      <m:sty m:val="bi"/>
                    </m:rPr>
                    <w:rPr>
                      <w:rFonts w:ascii="Cambria Math" w:hAnsi="Cambria Math"/>
                      <w:shd w:val="clear" w:color="auto" w:fill="D9D9D9" w:themeFill="background1" w:themeFillShade="D9"/>
                    </w:rPr>
                    <m:t>x-</m:t>
                  </m:r>
                  <m:r>
                    <m:rPr>
                      <m:sty m:val="bi"/>
                    </m:rPr>
                    <w:rPr>
                      <w:rFonts w:ascii="Cambria Math" w:hAnsi="Cambria Math"/>
                      <w:color w:val="00B0F0"/>
                      <w:shd w:val="clear" w:color="auto" w:fill="D9D9D9" w:themeFill="background1" w:themeFillShade="D9"/>
                    </w:rPr>
                    <m:t>Position</m:t>
                  </m:r>
                </m:num>
                <m:den>
                  <m:r>
                    <m:rPr>
                      <m:sty m:val="bi"/>
                    </m:rPr>
                    <w:rPr>
                      <w:rFonts w:ascii="Cambria Math" w:hAnsi="Cambria Math"/>
                      <w:color w:val="00B0F0"/>
                      <w:shd w:val="clear" w:color="auto" w:fill="D9D9D9" w:themeFill="background1" w:themeFillShade="D9"/>
                    </w:rPr>
                    <m:t>Width</m:t>
                  </m:r>
                </m:den>
              </m:f>
            </m:e>
          </m:d>
          <m:r>
            <m:rPr>
              <m:sty m:val="bi"/>
            </m:rPr>
            <w:rPr>
              <w:rFonts w:ascii="Cambria Math" w:hAnsi="Cambria Math"/>
              <w:highlight w:val="lightGray"/>
              <w:shd w:val="clear" w:color="auto" w:fill="D9D9D9" w:themeFill="background1" w:themeFillShade="D9"/>
            </w:rPr>
            <m:t>+</m:t>
          </m:r>
          <m:r>
            <m:rPr>
              <m:sty m:val="bi"/>
            </m:rPr>
            <w:rPr>
              <w:rFonts w:ascii="Cambria Math" w:hAnsi="Cambria Math"/>
              <w:color w:val="00B0F0"/>
              <w:highlight w:val="lightGray"/>
              <w:shd w:val="clear" w:color="auto" w:fill="D9D9D9" w:themeFill="background1" w:themeFillShade="D9"/>
            </w:rPr>
            <m:t>Background</m:t>
          </m:r>
        </m:oMath>
      </m:oMathPara>
    </w:p>
    <w:p w:rsidR="0061583C" w:rsidRDefault="00CA3519" w:rsidP="009341FA">
      <w:pPr>
        <w:jc w:val="both"/>
        <w:rPr>
          <w:sz w:val="28"/>
          <w:szCs w:val="28"/>
        </w:rPr>
      </w:pPr>
      <w:r>
        <w:rPr>
          <w:sz w:val="28"/>
          <w:szCs w:val="28"/>
        </w:rPr>
        <w:t xml:space="preserve">, </w:t>
      </w:r>
      <w:r w:rsidR="0061583C">
        <w:rPr>
          <w:sz w:val="28"/>
          <w:szCs w:val="28"/>
        </w:rPr>
        <w:t>ou</w:t>
      </w:r>
      <w:r w:rsidR="009B231A">
        <w:rPr>
          <w:sz w:val="28"/>
          <w:szCs w:val="28"/>
        </w:rPr>
        <w:t xml:space="preserve"> bien</w:t>
      </w:r>
      <w:r w:rsidR="0061583C">
        <w:rPr>
          <w:sz w:val="28"/>
          <w:szCs w:val="28"/>
        </w:rPr>
        <w:t xml:space="preserve"> :</w:t>
      </w:r>
    </w:p>
    <w:p w:rsidR="0061583C" w:rsidRPr="002F4470" w:rsidRDefault="00B8532E" w:rsidP="009341FA">
      <w:pPr>
        <w:spacing w:after="0"/>
        <w:jc w:val="both"/>
        <w:rPr>
          <w:b/>
        </w:rPr>
      </w:pPr>
      <m:oMathPara>
        <m:oMath>
          <m:sSub>
            <m:sSubPr>
              <m:ctrlPr>
                <w:rPr>
                  <w:rFonts w:ascii="Cambria Math" w:hAnsi="Cambria Math"/>
                  <w:b/>
                  <w:i/>
                  <w:shd w:val="clear" w:color="auto" w:fill="D9D9D9" w:themeFill="background1" w:themeFillShade="D9"/>
                </w:rPr>
              </m:ctrlPr>
            </m:sSubPr>
            <m:e>
              <m:r>
                <m:rPr>
                  <m:sty m:val="bi"/>
                </m:rPr>
                <w:rPr>
                  <w:rFonts w:ascii="Cambria Math" w:hAnsi="Cambria Math"/>
                  <w:shd w:val="clear" w:color="auto" w:fill="D9D9D9" w:themeFill="background1" w:themeFillShade="D9"/>
                </w:rPr>
                <m:t>F</m:t>
              </m:r>
            </m:e>
            <m:sub>
              <m:r>
                <m:rPr>
                  <m:sty m:val="bi"/>
                </m:rPr>
                <w:rPr>
                  <w:rFonts w:ascii="Cambria Math" w:hAnsi="Cambria Math"/>
                  <w:shd w:val="clear" w:color="auto" w:fill="D9D9D9" w:themeFill="background1" w:themeFillShade="D9"/>
                </w:rPr>
                <m:t>2</m:t>
              </m:r>
            </m:sub>
          </m:sSub>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x</m:t>
              </m:r>
            </m:e>
          </m:d>
          <m:r>
            <m:rPr>
              <m:sty m:val="bi"/>
            </m:rPr>
            <w:rPr>
              <w:rFonts w:ascii="Cambria Math" w:hAnsi="Cambria Math"/>
              <w:shd w:val="clear" w:color="auto" w:fill="D9D9D9" w:themeFill="background1" w:themeFillShade="D9"/>
            </w:rPr>
            <m:t>=</m:t>
          </m:r>
          <m:r>
            <m:rPr>
              <m:sty m:val="bi"/>
            </m:rPr>
            <w:rPr>
              <w:rFonts w:ascii="Cambria Math" w:hAnsi="Cambria Math"/>
              <w:color w:val="00B0F0"/>
              <w:shd w:val="clear" w:color="auto" w:fill="D9D9D9" w:themeFill="background1" w:themeFillShade="D9"/>
            </w:rPr>
            <m:t>Height</m:t>
          </m:r>
          <m:r>
            <m:rPr>
              <m:sty m:val="bi"/>
            </m:rPr>
            <w:rPr>
              <w:rFonts w:ascii="Cambria Math" w:hAnsi="Cambria Math"/>
              <w:shd w:val="clear" w:color="auto" w:fill="D9D9D9" w:themeFill="background1" w:themeFillShade="D9"/>
            </w:rPr>
            <m:t>×</m:t>
          </m:r>
          <m:sSub>
            <m:sSubPr>
              <m:ctrlPr>
                <w:rPr>
                  <w:rFonts w:ascii="Cambria Math" w:hAnsi="Cambria Math"/>
                  <w:b/>
                  <w:i/>
                  <w:shd w:val="clear" w:color="auto" w:fill="D9D9D9" w:themeFill="background1" w:themeFillShade="D9"/>
                </w:rPr>
              </m:ctrlPr>
            </m:sSubPr>
            <m:e>
              <m:r>
                <m:rPr>
                  <m:sty m:val="bi"/>
                </m:rPr>
                <w:rPr>
                  <w:rFonts w:ascii="Cambria Math" w:hAnsi="Cambria Math"/>
                  <w:shd w:val="clear" w:color="auto" w:fill="D9D9D9" w:themeFill="background1" w:themeFillShade="D9"/>
                </w:rPr>
                <m:t>G</m:t>
              </m:r>
            </m:e>
            <m:sub>
              <m:r>
                <m:rPr>
                  <m:sty m:val="bi"/>
                </m:rPr>
                <w:rPr>
                  <w:rFonts w:ascii="Cambria Math" w:hAnsi="Cambria Math"/>
                  <w:shd w:val="clear" w:color="auto" w:fill="D9D9D9" w:themeFill="background1" w:themeFillShade="D9"/>
                </w:rPr>
                <m:t>2</m:t>
              </m:r>
            </m:sub>
          </m:sSub>
          <m:d>
            <m:dPr>
              <m:ctrlPr>
                <w:rPr>
                  <w:rFonts w:ascii="Cambria Math" w:hAnsi="Cambria Math"/>
                  <w:b/>
                  <w:i/>
                  <w:shd w:val="clear" w:color="auto" w:fill="D9D9D9" w:themeFill="background1" w:themeFillShade="D9"/>
                </w:rPr>
              </m:ctrlPr>
            </m:dPr>
            <m:e>
              <m:f>
                <m:fPr>
                  <m:ctrlPr>
                    <w:rPr>
                      <w:rFonts w:ascii="Cambria Math" w:hAnsi="Cambria Math"/>
                      <w:b/>
                      <w:i/>
                      <w:shd w:val="clear" w:color="auto" w:fill="D9D9D9" w:themeFill="background1" w:themeFillShade="D9"/>
                    </w:rPr>
                  </m:ctrlPr>
                </m:fPr>
                <m:num>
                  <m:r>
                    <m:rPr>
                      <m:sty m:val="bi"/>
                    </m:rPr>
                    <w:rPr>
                      <w:rFonts w:ascii="Cambria Math" w:hAnsi="Cambria Math"/>
                      <w:shd w:val="clear" w:color="auto" w:fill="D9D9D9" w:themeFill="background1" w:themeFillShade="D9"/>
                    </w:rPr>
                    <m:t>x-</m:t>
                  </m:r>
                  <m:r>
                    <m:rPr>
                      <m:sty m:val="bi"/>
                    </m:rPr>
                    <w:rPr>
                      <w:rFonts w:ascii="Cambria Math" w:hAnsi="Cambria Math"/>
                      <w:color w:val="00B0F0"/>
                      <w:shd w:val="clear" w:color="auto" w:fill="D9D9D9" w:themeFill="background1" w:themeFillShade="D9"/>
                    </w:rPr>
                    <m:t>Position</m:t>
                  </m:r>
                </m:num>
                <m:den>
                  <m:r>
                    <m:rPr>
                      <m:sty m:val="bi"/>
                    </m:rPr>
                    <w:rPr>
                      <w:rFonts w:ascii="Cambria Math" w:hAnsi="Cambria Math"/>
                      <w:color w:val="00B0F0"/>
                      <w:shd w:val="clear" w:color="auto" w:fill="D9D9D9" w:themeFill="background1" w:themeFillShade="D9"/>
                    </w:rPr>
                    <m:t>Width</m:t>
                  </m:r>
                </m:den>
              </m:f>
            </m:e>
          </m:d>
          <m:r>
            <m:rPr>
              <m:sty m:val="bi"/>
            </m:rPr>
            <w:rPr>
              <w:rFonts w:ascii="Cambria Math" w:hAnsi="Cambria Math"/>
              <w:highlight w:val="lightGray"/>
              <w:shd w:val="clear" w:color="auto" w:fill="D9D9D9" w:themeFill="background1" w:themeFillShade="D9"/>
            </w:rPr>
            <m:t>+</m:t>
          </m:r>
          <m:d>
            <m:dPr>
              <m:begChr m:val="["/>
              <m:endChr m:val="]"/>
              <m:ctrlPr>
                <w:rPr>
                  <w:rFonts w:ascii="Cambria Math" w:hAnsi="Cambria Math"/>
                  <w:b/>
                  <w:i/>
                  <w:highlight w:val="lightGray"/>
                  <w:shd w:val="clear" w:color="auto" w:fill="D9D9D9" w:themeFill="background1" w:themeFillShade="D9"/>
                </w:rPr>
              </m:ctrlPr>
            </m:dPr>
            <m:e>
              <m:r>
                <m:rPr>
                  <m:sty m:val="bi"/>
                </m:rPr>
                <w:rPr>
                  <w:rFonts w:ascii="Cambria Math" w:hAnsi="Cambria Math"/>
                  <w:color w:val="00B0F0"/>
                  <w:highlight w:val="lightGray"/>
                  <w:shd w:val="clear" w:color="auto" w:fill="D9D9D9" w:themeFill="background1" w:themeFillShade="D9"/>
                </w:rPr>
                <m:t>BackgroundA</m:t>
              </m:r>
              <m:r>
                <m:rPr>
                  <m:sty m:val="bi"/>
                </m:rPr>
                <w:rPr>
                  <w:rFonts w:ascii="Cambria Math" w:hAnsi="Cambria Math"/>
                  <w:highlight w:val="lightGray"/>
                  <w:shd w:val="clear" w:color="auto" w:fill="D9D9D9" w:themeFill="background1" w:themeFillShade="D9"/>
                </w:rPr>
                <m:t>×x+</m:t>
              </m:r>
              <m:r>
                <m:rPr>
                  <m:sty m:val="bi"/>
                </m:rPr>
                <w:rPr>
                  <w:rFonts w:ascii="Cambria Math" w:hAnsi="Cambria Math"/>
                  <w:color w:val="00B0F0"/>
                  <w:highlight w:val="lightGray"/>
                  <w:shd w:val="clear" w:color="auto" w:fill="D9D9D9" w:themeFill="background1" w:themeFillShade="D9"/>
                </w:rPr>
                <m:t>BackgroundB</m:t>
              </m:r>
            </m:e>
          </m:d>
        </m:oMath>
      </m:oMathPara>
    </w:p>
    <w:p w:rsidR="0061583C" w:rsidRDefault="0061583C" w:rsidP="009341FA">
      <w:pPr>
        <w:jc w:val="both"/>
        <w:rPr>
          <w:sz w:val="28"/>
          <w:szCs w:val="28"/>
        </w:rPr>
      </w:pPr>
    </w:p>
    <w:p w:rsidR="0061583C" w:rsidRDefault="009B231A" w:rsidP="009341FA">
      <w:pPr>
        <w:jc w:val="both"/>
        <w:rPr>
          <w:sz w:val="28"/>
          <w:szCs w:val="28"/>
        </w:rPr>
      </w:pPr>
      <w:r>
        <w:rPr>
          <w:sz w:val="28"/>
          <w:szCs w:val="28"/>
        </w:rPr>
        <w:t xml:space="preserve">L'ajout d'une nouvelle fonction </w:t>
      </w:r>
      <w:r w:rsidRPr="00DB1A52">
        <w:rPr>
          <w:i/>
          <w:sz w:val="28"/>
          <w:szCs w:val="28"/>
          <w:u w:val="single"/>
        </w:rPr>
        <w:t>correspondant à l'une de ces deux formes</w:t>
      </w:r>
      <w:r>
        <w:rPr>
          <w:sz w:val="28"/>
          <w:szCs w:val="28"/>
        </w:rPr>
        <w:t xml:space="preserve"> ne nécessite donc que la mise à jour de la bibliothèque </w:t>
      </w:r>
      <w:r w:rsidRPr="00CA3519">
        <w:rPr>
          <w:i/>
          <w:sz w:val="28"/>
          <w:szCs w:val="28"/>
        </w:rPr>
        <w:t>DataFitterLib</w:t>
      </w:r>
      <w:r w:rsidR="000A367E">
        <w:rPr>
          <w:i/>
          <w:sz w:val="28"/>
          <w:szCs w:val="28"/>
        </w:rPr>
        <w:t xml:space="preserve"> </w:t>
      </w:r>
      <w:r>
        <w:rPr>
          <w:sz w:val="28"/>
          <w:szCs w:val="28"/>
        </w:rPr>
        <w:t xml:space="preserve">: c'est le device qui indiquera quelle fonction employer (attribut </w:t>
      </w:r>
      <w:r w:rsidR="00CA3519">
        <w:rPr>
          <w:sz w:val="28"/>
          <w:szCs w:val="28"/>
        </w:rPr>
        <w:t>"</w:t>
      </w:r>
      <w:r w:rsidR="00CA3519" w:rsidRPr="00CA3519">
        <w:rPr>
          <w:sz w:val="28"/>
          <w:szCs w:val="28"/>
        </w:rPr>
        <w:t>fittingFunctionType</w:t>
      </w:r>
      <w:r w:rsidR="00CA3519">
        <w:rPr>
          <w:sz w:val="28"/>
          <w:szCs w:val="28"/>
        </w:rPr>
        <w:t>"), ce qui déterminera quels paramètres sont à ajuster.</w:t>
      </w:r>
    </w:p>
    <w:p w:rsidR="00CA3519" w:rsidRDefault="00CA3519" w:rsidP="009341FA">
      <w:pPr>
        <w:jc w:val="both"/>
        <w:rPr>
          <w:sz w:val="28"/>
          <w:szCs w:val="28"/>
        </w:rPr>
      </w:pPr>
    </w:p>
    <w:p w:rsidR="00CA3519" w:rsidRDefault="00CA3519" w:rsidP="009341FA">
      <w:pPr>
        <w:pStyle w:val="Titre1"/>
        <w:jc w:val="both"/>
      </w:pPr>
      <w:r>
        <w:t>Procédure</w:t>
      </w:r>
    </w:p>
    <w:p w:rsidR="00CA3519" w:rsidRDefault="00CA3519" w:rsidP="009341FA">
      <w:pPr>
        <w:jc w:val="both"/>
        <w:rPr>
          <w:sz w:val="28"/>
          <w:szCs w:val="28"/>
        </w:rPr>
      </w:pPr>
      <w:r>
        <w:rPr>
          <w:sz w:val="28"/>
          <w:szCs w:val="28"/>
        </w:rPr>
        <w:t>Pour illustrer cette partie, nous nous baserons sur l'ajout de la fonction</w:t>
      </w:r>
      <w:r w:rsidR="000A367E">
        <w:rPr>
          <w:sz w:val="28"/>
          <w:szCs w:val="28"/>
        </w:rPr>
        <w:t xml:space="preserve"> </w:t>
      </w:r>
      <w:r>
        <w:rPr>
          <w:sz w:val="28"/>
          <w:szCs w:val="28"/>
        </w:rPr>
        <w:t>:</w:t>
      </w:r>
    </w:p>
    <w:p w:rsidR="00CA3519" w:rsidRDefault="00CA3519" w:rsidP="009341FA">
      <w:pPr>
        <w:spacing w:after="0"/>
        <w:jc w:val="both"/>
      </w:pPr>
      <m:oMathPara>
        <m:oMath>
          <m:r>
            <m:rPr>
              <m:sty m:val="bi"/>
            </m:rPr>
            <w:rPr>
              <w:rFonts w:ascii="Cambria Math" w:hAnsi="Cambria Math"/>
              <w:shd w:val="clear" w:color="auto" w:fill="D9D9D9" w:themeFill="background1" w:themeFillShade="D9"/>
            </w:rPr>
            <m:t>KnifeEdge</m:t>
          </m:r>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x</m:t>
              </m:r>
            </m:e>
          </m:d>
          <m:r>
            <m:rPr>
              <m:sty m:val="bi"/>
            </m:rPr>
            <w:rPr>
              <w:rFonts w:ascii="Cambria Math" w:hAnsi="Cambria Math"/>
              <w:shd w:val="clear" w:color="auto" w:fill="D9D9D9" w:themeFill="background1" w:themeFillShade="D9"/>
            </w:rPr>
            <m:t>=K</m:t>
          </m:r>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x</m:t>
              </m:r>
            </m:e>
          </m:d>
          <m:r>
            <m:rPr>
              <m:sty m:val="bi"/>
            </m:rPr>
            <w:rPr>
              <w:rFonts w:ascii="Cambria Math" w:hAnsi="Cambria Math"/>
              <w:shd w:val="clear" w:color="auto" w:fill="D9D9D9" w:themeFill="background1" w:themeFillShade="D9"/>
            </w:rPr>
            <m:t>=</m:t>
          </m:r>
          <m:f>
            <m:fPr>
              <m:ctrlPr>
                <w:rPr>
                  <w:rFonts w:ascii="Cambria Math" w:hAnsi="Cambria Math"/>
                  <w:b/>
                  <w:i/>
                  <w:shd w:val="clear" w:color="auto" w:fill="D9D9D9" w:themeFill="background1" w:themeFillShade="D9"/>
                </w:rPr>
              </m:ctrlPr>
            </m:fPr>
            <m:num>
              <m:sSub>
                <m:sSubPr>
                  <m:ctrlPr>
                    <w:rPr>
                      <w:rFonts w:ascii="Cambria Math" w:hAnsi="Cambria Math"/>
                      <w:b/>
                      <w:i/>
                      <w:color w:val="00B0F0"/>
                      <w:shd w:val="clear" w:color="auto" w:fill="D9D9D9" w:themeFill="background1" w:themeFillShade="D9"/>
                    </w:rPr>
                  </m:ctrlPr>
                </m:sSubPr>
                <m:e>
                  <m:r>
                    <m:rPr>
                      <m:sty m:val="bi"/>
                    </m:rPr>
                    <w:rPr>
                      <w:rFonts w:ascii="Cambria Math" w:hAnsi="Cambria Math"/>
                      <w:color w:val="00B0F0"/>
                      <w:shd w:val="clear" w:color="auto" w:fill="D9D9D9" w:themeFill="background1" w:themeFillShade="D9"/>
                    </w:rPr>
                    <m:t>Height</m:t>
                  </m:r>
                </m:e>
                <m:sub>
                  <m:r>
                    <m:rPr>
                      <m:sty m:val="bi"/>
                    </m:rPr>
                    <w:rPr>
                      <w:rFonts w:ascii="Cambria Math" w:hAnsi="Cambria Math"/>
                      <w:color w:val="00B0F0"/>
                      <w:shd w:val="clear" w:color="auto" w:fill="D9D9D9" w:themeFill="background1" w:themeFillShade="D9"/>
                    </w:rPr>
                    <m:t>2</m:t>
                  </m:r>
                </m:sub>
              </m:sSub>
            </m:num>
            <m:den>
              <m:r>
                <m:rPr>
                  <m:sty m:val="bi"/>
                </m:rPr>
                <w:rPr>
                  <w:rFonts w:ascii="Cambria Math" w:hAnsi="Cambria Math"/>
                  <w:shd w:val="clear" w:color="auto" w:fill="D9D9D9" w:themeFill="background1" w:themeFillShade="D9"/>
                </w:rPr>
                <m:t>2</m:t>
              </m:r>
            </m:den>
          </m:f>
          <m:r>
            <m:rPr>
              <m:sty m:val="bi"/>
            </m:rPr>
            <w:rPr>
              <w:rFonts w:ascii="Cambria Math" w:hAnsi="Cambria Math"/>
              <w:shd w:val="clear" w:color="auto" w:fill="D9D9D9" w:themeFill="background1" w:themeFillShade="D9"/>
            </w:rPr>
            <m:t>×</m:t>
          </m:r>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1+Erf</m:t>
              </m:r>
              <m:d>
                <m:dPr>
                  <m:begChr m:val="["/>
                  <m:endChr m:val="]"/>
                  <m:ctrlPr>
                    <w:rPr>
                      <w:rFonts w:ascii="Cambria Math" w:hAnsi="Cambria Math"/>
                      <w:b/>
                      <w:i/>
                      <w:shd w:val="clear" w:color="auto" w:fill="D9D9D9" w:themeFill="background1" w:themeFillShade="D9"/>
                    </w:rPr>
                  </m:ctrlPr>
                </m:dPr>
                <m:e>
                  <m:f>
                    <m:fPr>
                      <m:ctrlPr>
                        <w:rPr>
                          <w:rFonts w:ascii="Cambria Math" w:hAnsi="Cambria Math"/>
                          <w:b/>
                          <w:i/>
                          <w:shd w:val="clear" w:color="auto" w:fill="D9D9D9" w:themeFill="background1" w:themeFillShade="D9"/>
                        </w:rPr>
                      </m:ctrlPr>
                    </m:fPr>
                    <m:num>
                      <m:d>
                        <m:dPr>
                          <m:ctrlPr>
                            <w:rPr>
                              <w:rFonts w:ascii="Cambria Math" w:hAnsi="Cambria Math"/>
                              <w:b/>
                              <w:i/>
                              <w:shd w:val="clear" w:color="auto" w:fill="D9D9D9" w:themeFill="background1" w:themeFillShade="D9"/>
                            </w:rPr>
                          </m:ctrlPr>
                        </m:dPr>
                        <m:e>
                          <m:r>
                            <m:rPr>
                              <m:sty m:val="bi"/>
                            </m:rPr>
                            <w:rPr>
                              <w:rFonts w:ascii="Cambria Math" w:hAnsi="Cambria Math"/>
                              <w:shd w:val="clear" w:color="auto" w:fill="D9D9D9" w:themeFill="background1" w:themeFillShade="D9"/>
                            </w:rPr>
                            <m:t>x-</m:t>
                          </m:r>
                          <m:r>
                            <m:rPr>
                              <m:sty m:val="bi"/>
                            </m:rPr>
                            <w:rPr>
                              <w:rFonts w:ascii="Cambria Math" w:hAnsi="Cambria Math"/>
                              <w:color w:val="00B0F0"/>
                              <w:shd w:val="clear" w:color="auto" w:fill="D9D9D9" w:themeFill="background1" w:themeFillShade="D9"/>
                            </w:rPr>
                            <m:t>μ</m:t>
                          </m:r>
                        </m:e>
                      </m:d>
                    </m:num>
                    <m:den>
                      <m:rad>
                        <m:radPr>
                          <m:degHide m:val="1"/>
                          <m:ctrlPr>
                            <w:rPr>
                              <w:rFonts w:ascii="Cambria Math" w:hAnsi="Cambria Math"/>
                              <w:b/>
                              <w:i/>
                              <w:shd w:val="clear" w:color="auto" w:fill="D9D9D9" w:themeFill="background1" w:themeFillShade="D9"/>
                            </w:rPr>
                          </m:ctrlPr>
                        </m:radPr>
                        <m:deg/>
                        <m:e>
                          <m:r>
                            <m:rPr>
                              <m:sty m:val="bi"/>
                            </m:rPr>
                            <w:rPr>
                              <w:rFonts w:ascii="Cambria Math" w:hAnsi="Cambria Math"/>
                              <w:shd w:val="clear" w:color="auto" w:fill="D9D9D9" w:themeFill="background1" w:themeFillShade="D9"/>
                            </w:rPr>
                            <m:t>2</m:t>
                          </m:r>
                        </m:e>
                      </m:rad>
                      <m:r>
                        <m:rPr>
                          <m:sty m:val="bi"/>
                        </m:rPr>
                        <w:rPr>
                          <w:rFonts w:ascii="Cambria Math" w:hAnsi="Cambria Math"/>
                          <w:shd w:val="clear" w:color="auto" w:fill="D9D9D9" w:themeFill="background1" w:themeFillShade="D9"/>
                        </w:rPr>
                        <m:t>×</m:t>
                      </m:r>
                      <m:r>
                        <m:rPr>
                          <m:sty m:val="bi"/>
                        </m:rPr>
                        <w:rPr>
                          <w:rFonts w:ascii="Cambria Math" w:hAnsi="Cambria Math"/>
                          <w:color w:val="00B0F0"/>
                          <w:shd w:val="clear" w:color="auto" w:fill="D9D9D9" w:themeFill="background1" w:themeFillShade="D9"/>
                        </w:rPr>
                        <m:t>σ</m:t>
                      </m:r>
                    </m:den>
                  </m:f>
                </m:e>
              </m:d>
            </m:e>
          </m:d>
          <m:r>
            <m:rPr>
              <m:sty m:val="bi"/>
            </m:rPr>
            <w:rPr>
              <w:rFonts w:ascii="Cambria Math" w:hAnsi="Cambria Math"/>
              <w:shd w:val="clear" w:color="auto" w:fill="D9D9D9" w:themeFill="background1" w:themeFillShade="D9"/>
            </w:rPr>
            <m:t>+</m:t>
          </m:r>
          <m:sSub>
            <m:sSubPr>
              <m:ctrlPr>
                <w:rPr>
                  <w:rFonts w:ascii="Cambria Math" w:hAnsi="Cambria Math"/>
                  <w:b/>
                  <w:i/>
                  <w:color w:val="00B0F0"/>
                  <w:shd w:val="clear" w:color="auto" w:fill="D9D9D9" w:themeFill="background1" w:themeFillShade="D9"/>
                </w:rPr>
              </m:ctrlPr>
            </m:sSubPr>
            <m:e>
              <m:r>
                <m:rPr>
                  <m:sty m:val="bi"/>
                </m:rPr>
                <w:rPr>
                  <w:rFonts w:ascii="Cambria Math" w:hAnsi="Cambria Math"/>
                  <w:color w:val="00B0F0"/>
                  <w:shd w:val="clear" w:color="auto" w:fill="D9D9D9" w:themeFill="background1" w:themeFillShade="D9"/>
                </w:rPr>
                <m:t>Background</m:t>
              </m:r>
            </m:e>
            <m:sub>
              <m:r>
                <m:rPr>
                  <m:sty m:val="bi"/>
                </m:rPr>
                <w:rPr>
                  <w:rFonts w:ascii="Cambria Math" w:hAnsi="Cambria Math"/>
                  <w:color w:val="00B0F0"/>
                  <w:shd w:val="clear" w:color="auto" w:fill="D9D9D9" w:themeFill="background1" w:themeFillShade="D9"/>
                </w:rPr>
                <m:t>2</m:t>
              </m:r>
            </m:sub>
          </m:sSub>
        </m:oMath>
      </m:oMathPara>
    </w:p>
    <w:p w:rsidR="00CA3519" w:rsidRDefault="00CA3519" w:rsidP="009341FA">
      <w:pPr>
        <w:jc w:val="both"/>
        <w:rPr>
          <w:sz w:val="28"/>
          <w:szCs w:val="28"/>
        </w:rPr>
      </w:pPr>
    </w:p>
    <w:p w:rsidR="00952AC0" w:rsidRDefault="00952AC0" w:rsidP="009341FA">
      <w:pPr>
        <w:jc w:val="both"/>
        <w:rPr>
          <w:sz w:val="28"/>
          <w:szCs w:val="28"/>
        </w:rPr>
      </w:pPr>
      <w:r w:rsidRPr="00952AC0">
        <w:rPr>
          <w:sz w:val="28"/>
          <w:szCs w:val="28"/>
        </w:rPr>
        <w:t>Afin de respecter les conventions utilisées pour les fonctions existantes, quelques règles de nommage seront détaillées au fur et à mesure</w:t>
      </w:r>
      <w:r>
        <w:rPr>
          <w:sz w:val="28"/>
          <w:szCs w:val="28"/>
        </w:rPr>
        <w:t xml:space="preserve"> de la description de la procédure</w:t>
      </w:r>
      <w:r w:rsidRPr="00952AC0">
        <w:rPr>
          <w:sz w:val="28"/>
          <w:szCs w:val="28"/>
        </w:rPr>
        <w:t>.</w:t>
      </w:r>
    </w:p>
    <w:p w:rsidR="00CA3519" w:rsidRDefault="00952AC0" w:rsidP="009341FA">
      <w:pPr>
        <w:pStyle w:val="Titre2"/>
        <w:jc w:val="both"/>
      </w:pPr>
      <w:r>
        <w:t>Ajout de la nouvelle classe</w:t>
      </w:r>
    </w:p>
    <w:p w:rsidR="009D464F" w:rsidRDefault="00952AC0" w:rsidP="009341FA">
      <w:pPr>
        <w:jc w:val="both"/>
      </w:pPr>
      <w:r>
        <w:t xml:space="preserve">Ici, la classe à créer se nomme </w:t>
      </w:r>
      <w:r w:rsidRPr="00952AC0">
        <w:t>"</w:t>
      </w:r>
      <w:r w:rsidRPr="00952AC0">
        <w:rPr>
          <w:b/>
          <w:i/>
        </w:rPr>
        <w:t>FittingFunctionKnifeEdgeWithBackground</w:t>
      </w:r>
      <w:r w:rsidRPr="00952AC0">
        <w:t>"</w:t>
      </w:r>
      <w:r w:rsidR="009D464F">
        <w:t>.</w:t>
      </w:r>
      <w:r w:rsidR="00D500EE">
        <w:t xml:space="preserve"> Elle doit être ajoutée </w:t>
      </w:r>
      <w:r w:rsidR="00D500EE" w:rsidRPr="00D500EE">
        <w:t xml:space="preserve">dans </w:t>
      </w:r>
      <w:r w:rsidR="00D500EE" w:rsidRPr="00D500EE">
        <w:rPr>
          <w:b/>
        </w:rPr>
        <w:t>~/DataFitterLib/src</w:t>
      </w:r>
      <w:r w:rsidR="00D500EE" w:rsidRPr="00D500EE">
        <w:t xml:space="preserve"> et </w:t>
      </w:r>
      <w:r w:rsidR="00D500EE" w:rsidRPr="00D500EE">
        <w:rPr>
          <w:b/>
        </w:rPr>
        <w:t>~/ DataFitterLib/include</w:t>
      </w:r>
      <w:r w:rsidR="00D500EE">
        <w:t>.</w:t>
      </w:r>
    </w:p>
    <w:tbl>
      <w:tblPr>
        <w:tblStyle w:val="Grilledutableau"/>
        <w:tblW w:w="0" w:type="auto"/>
        <w:shd w:val="clear" w:color="auto" w:fill="D9D9D9" w:themeFill="background1" w:themeFillShade="D9"/>
        <w:tblLook w:val="04A0" w:firstRow="1" w:lastRow="0" w:firstColumn="1" w:lastColumn="0" w:noHBand="0" w:noVBand="1"/>
      </w:tblPr>
      <w:tblGrid>
        <w:gridCol w:w="9212"/>
      </w:tblGrid>
      <w:tr w:rsidR="00623F77" w:rsidTr="00623F77">
        <w:tc>
          <w:tcPr>
            <w:tcW w:w="9212" w:type="dxa"/>
            <w:shd w:val="clear" w:color="auto" w:fill="D9D9D9" w:themeFill="background1" w:themeFillShade="D9"/>
          </w:tcPr>
          <w:p w:rsidR="00623F77" w:rsidRDefault="00623F77" w:rsidP="009341FA">
            <w:pPr>
              <w:jc w:val="both"/>
            </w:pPr>
            <w:r w:rsidRPr="00623F77">
              <w:rPr>
                <w:b/>
                <w:i/>
                <w:u w:val="single"/>
              </w:rPr>
              <w:t>Note</w:t>
            </w:r>
            <w:r>
              <w:t xml:space="preserve">: le nom commence toujours par </w:t>
            </w:r>
            <w:r w:rsidRPr="00952AC0">
              <w:t>"</w:t>
            </w:r>
            <w:r w:rsidRPr="00952AC0">
              <w:rPr>
                <w:b/>
                <w:i/>
              </w:rPr>
              <w:t>FittingFunction</w:t>
            </w:r>
            <w:r w:rsidRPr="00952AC0">
              <w:t>"</w:t>
            </w:r>
            <w:r>
              <w:t xml:space="preserve">, suivi du </w:t>
            </w:r>
            <w:r w:rsidRPr="00D500EE">
              <w:rPr>
                <w:u w:val="single"/>
              </w:rPr>
              <w:t>nom de la fonction</w:t>
            </w:r>
            <w:r>
              <w:t xml:space="preserve"> (</w:t>
            </w:r>
            <w:r w:rsidR="009341FA">
              <w:t xml:space="preserve">ex: </w:t>
            </w:r>
            <w:r w:rsidRPr="00952AC0">
              <w:t>"</w:t>
            </w:r>
            <w:r w:rsidRPr="00952AC0">
              <w:rPr>
                <w:b/>
                <w:i/>
              </w:rPr>
              <w:t>KnifeEdge</w:t>
            </w:r>
            <w:r w:rsidRPr="00952AC0">
              <w:t>"</w:t>
            </w:r>
            <w:r>
              <w:t xml:space="preserve">), et se </w:t>
            </w:r>
            <w:r w:rsidRPr="00D500EE">
              <w:rPr>
                <w:u w:val="single"/>
              </w:rPr>
              <w:t>termine</w:t>
            </w:r>
            <w:r>
              <w:t xml:space="preserve"> par </w:t>
            </w:r>
            <w:r w:rsidRPr="00952AC0">
              <w:t>"</w:t>
            </w:r>
            <w:r w:rsidRPr="00952AC0">
              <w:rPr>
                <w:b/>
                <w:i/>
              </w:rPr>
              <w:t>WithBackground</w:t>
            </w:r>
            <w:r w:rsidRPr="00952AC0">
              <w:t>"</w:t>
            </w:r>
            <w:r>
              <w:t xml:space="preserve">, car étant dans ce cas de la forme </w:t>
            </w:r>
            <w:r w:rsidRPr="009D464F">
              <w:rPr>
                <w:b/>
                <w:i/>
              </w:rPr>
              <w:t>F</w:t>
            </w:r>
            <w:r w:rsidRPr="009D464F">
              <w:rPr>
                <w:b/>
                <w:i/>
                <w:vertAlign w:val="subscript"/>
              </w:rPr>
              <w:t>1</w:t>
            </w:r>
            <w:r>
              <w:t xml:space="preserve">(x) (cf. </w:t>
            </w:r>
            <w:r>
              <w:fldChar w:fldCharType="begin"/>
            </w:r>
            <w:r>
              <w:instrText xml:space="preserve"> REF _Ref526419861 \h  \* MERGEFORMAT </w:instrText>
            </w:r>
            <w:r>
              <w:fldChar w:fldCharType="separate"/>
            </w:r>
            <w:r w:rsidR="000A367E">
              <w:t>Introduction</w:t>
            </w:r>
            <w:r>
              <w:fldChar w:fldCharType="end"/>
            </w:r>
            <w:r>
              <w:t>).</w:t>
            </w:r>
            <w:r w:rsidR="00013BD5">
              <w:t xml:space="preserve"> Dans le cas où il s</w:t>
            </w:r>
            <w:r w:rsidR="00740FDE">
              <w:t>e serait agi</w:t>
            </w:r>
            <w:r w:rsidR="00013BD5">
              <w:t xml:space="preserve"> de la forme </w:t>
            </w:r>
            <w:r w:rsidR="00013BD5" w:rsidRPr="009D464F">
              <w:rPr>
                <w:b/>
                <w:i/>
              </w:rPr>
              <w:t>F</w:t>
            </w:r>
            <w:r w:rsidR="00013BD5">
              <w:rPr>
                <w:b/>
                <w:i/>
                <w:vertAlign w:val="subscript"/>
              </w:rPr>
              <w:t>2</w:t>
            </w:r>
            <w:r w:rsidR="00013BD5">
              <w:t xml:space="preserve">(x), nous aurions dû employer </w:t>
            </w:r>
            <w:r w:rsidR="00013BD5" w:rsidRPr="00952AC0">
              <w:t>"</w:t>
            </w:r>
            <w:r w:rsidR="00013BD5" w:rsidRPr="00952AC0">
              <w:rPr>
                <w:b/>
                <w:i/>
              </w:rPr>
              <w:t>With</w:t>
            </w:r>
            <w:r w:rsidR="00013BD5">
              <w:rPr>
                <w:b/>
                <w:i/>
              </w:rPr>
              <w:t>Function</w:t>
            </w:r>
            <w:r w:rsidR="00013BD5" w:rsidRPr="00952AC0">
              <w:rPr>
                <w:b/>
                <w:i/>
              </w:rPr>
              <w:t>Background</w:t>
            </w:r>
            <w:r w:rsidR="00013BD5" w:rsidRPr="00952AC0">
              <w:t>"</w:t>
            </w:r>
            <w:r w:rsidR="00013BD5">
              <w:t>.</w:t>
            </w:r>
          </w:p>
        </w:tc>
      </w:tr>
    </w:tbl>
    <w:p w:rsidR="00952AC0" w:rsidRDefault="00952AC0" w:rsidP="009341FA">
      <w:pPr>
        <w:jc w:val="both"/>
      </w:pPr>
    </w:p>
    <w:p w:rsidR="009D464F" w:rsidRDefault="00D500EE" w:rsidP="009341FA">
      <w:pPr>
        <w:jc w:val="both"/>
      </w:pPr>
      <w:r>
        <w:t xml:space="preserve">En se basant sur </w:t>
      </w:r>
      <w:r w:rsidR="00740FDE">
        <w:t xml:space="preserve">une </w:t>
      </w:r>
      <w:r>
        <w:t>autre classe du même type</w:t>
      </w:r>
      <w:r w:rsidR="00740FDE">
        <w:t xml:space="preserve"> ( </w:t>
      </w:r>
      <w:r w:rsidR="00740FDE" w:rsidRPr="00740FDE">
        <w:rPr>
          <w:b/>
          <w:i/>
        </w:rPr>
        <w:t>F</w:t>
      </w:r>
      <w:r w:rsidR="00740FDE" w:rsidRPr="00740FDE">
        <w:rPr>
          <w:b/>
          <w:i/>
          <w:vertAlign w:val="subscript"/>
        </w:rPr>
        <w:t>1</w:t>
      </w:r>
      <w:r w:rsidR="00740FDE">
        <w:t xml:space="preserve">(x) ou </w:t>
      </w:r>
      <w:r w:rsidR="00740FDE" w:rsidRPr="00740FDE">
        <w:rPr>
          <w:b/>
          <w:i/>
        </w:rPr>
        <w:t>F</w:t>
      </w:r>
      <w:r w:rsidR="00740FDE" w:rsidRPr="00740FDE">
        <w:rPr>
          <w:b/>
          <w:i/>
          <w:vertAlign w:val="subscript"/>
        </w:rPr>
        <w:t>2</w:t>
      </w:r>
      <w:r w:rsidR="00740FDE">
        <w:t xml:space="preserve">(x) ), il faut mettre à jour différents éléments dans la classe </w:t>
      </w:r>
      <w:r w:rsidR="009341FA" w:rsidRPr="00952AC0">
        <w:t>"</w:t>
      </w:r>
      <w:r w:rsidR="009341FA" w:rsidRPr="00952AC0">
        <w:rPr>
          <w:b/>
          <w:i/>
        </w:rPr>
        <w:t>FittingFunctionKnifeEdgeWithBackground</w:t>
      </w:r>
      <w:r w:rsidR="009341FA" w:rsidRPr="00952AC0">
        <w:t>"</w:t>
      </w:r>
      <w:r w:rsidR="009341FA">
        <w:t xml:space="preserve"> </w:t>
      </w:r>
      <w:r w:rsidR="00740FDE">
        <w:t>:</w:t>
      </w:r>
    </w:p>
    <w:p w:rsidR="001473CA" w:rsidRDefault="001473CA" w:rsidP="009341FA">
      <w:pPr>
        <w:jc w:val="both"/>
      </w:pPr>
    </w:p>
    <w:p w:rsidR="001473CA" w:rsidRDefault="001473CA" w:rsidP="001473CA">
      <w:pPr>
        <w:pStyle w:val="Titre3"/>
      </w:pPr>
      <w:r>
        <w:t>Fichier "</w:t>
      </w:r>
      <w:r w:rsidRPr="001473CA">
        <w:t>FittingFunctionKnifeEdgeWithBackground.h</w:t>
      </w:r>
      <w:r>
        <w:t>"</w:t>
      </w:r>
    </w:p>
    <w:p w:rsidR="00740FDE" w:rsidRDefault="00115397" w:rsidP="009341FA">
      <w:pPr>
        <w:pStyle w:val="Paragraphedeliste"/>
        <w:numPr>
          <w:ilvl w:val="0"/>
          <w:numId w:val="7"/>
        </w:numPr>
        <w:jc w:val="both"/>
      </w:pPr>
      <w:r>
        <w:t>C</w:t>
      </w:r>
      <w:r w:rsidR="009341FA">
        <w:t>oncernant l</w:t>
      </w:r>
      <w:r w:rsidR="00740FDE">
        <w:t>a structure définissant la fonction</w:t>
      </w:r>
      <w:r w:rsidR="005E6E13">
        <w:t xml:space="preserve"> à ajuster </w:t>
      </w:r>
      <w:r w:rsidR="00740FDE">
        <w:t>:</w:t>
      </w:r>
    </w:p>
    <w:p w:rsidR="00740FDE" w:rsidRDefault="009341FA" w:rsidP="00115397">
      <w:pPr>
        <w:pStyle w:val="Paragraphedeliste"/>
        <w:numPr>
          <w:ilvl w:val="1"/>
          <w:numId w:val="7"/>
        </w:numPr>
        <w:jc w:val="both"/>
      </w:pPr>
      <w:r w:rsidRPr="00D51171">
        <w:rPr>
          <w:i/>
          <w:u w:val="single"/>
        </w:rPr>
        <w:lastRenderedPageBreak/>
        <w:t>Son</w:t>
      </w:r>
      <w:r w:rsidR="005E6E13" w:rsidRPr="00D51171">
        <w:rPr>
          <w:i/>
          <w:u w:val="single"/>
        </w:rPr>
        <w:t xml:space="preserve"> nom</w:t>
      </w:r>
      <w:r w:rsidR="005E6E13">
        <w:t xml:space="preserve"> (ex: "</w:t>
      </w:r>
      <w:r w:rsidR="005E6E13" w:rsidRPr="005E6E13">
        <w:rPr>
          <w:b/>
        </w:rPr>
        <w:t>KnifeEdgebFunction</w:t>
      </w:r>
      <w:r w:rsidR="005E6E13">
        <w:t>") est constitué :</w:t>
      </w:r>
    </w:p>
    <w:p w:rsidR="005E6E13" w:rsidRDefault="005E6E13" w:rsidP="00115397">
      <w:pPr>
        <w:pStyle w:val="Paragraphedeliste"/>
        <w:numPr>
          <w:ilvl w:val="2"/>
          <w:numId w:val="7"/>
        </w:numPr>
        <w:jc w:val="both"/>
      </w:pPr>
      <w:r>
        <w:t xml:space="preserve">Du nom de la fonction (ex: </w:t>
      </w:r>
      <w:r w:rsidRPr="005E6E13">
        <w:rPr>
          <w:b/>
        </w:rPr>
        <w:t>KnifeEdge</w:t>
      </w:r>
      <w:r>
        <w:t>)</w:t>
      </w:r>
    </w:p>
    <w:p w:rsidR="005E6E13" w:rsidRDefault="005E6E13" w:rsidP="00115397">
      <w:pPr>
        <w:pStyle w:val="Paragraphedeliste"/>
        <w:numPr>
          <w:ilvl w:val="2"/>
          <w:numId w:val="7"/>
        </w:numPr>
        <w:jc w:val="both"/>
      </w:pPr>
      <w:r>
        <w:t>D'une abréviation indiquant le type de la fonction:</w:t>
      </w:r>
    </w:p>
    <w:p w:rsidR="005E6E13" w:rsidRDefault="005E6E13" w:rsidP="00115397">
      <w:pPr>
        <w:pStyle w:val="Paragraphedeliste"/>
        <w:numPr>
          <w:ilvl w:val="3"/>
          <w:numId w:val="7"/>
        </w:numPr>
        <w:jc w:val="both"/>
      </w:pPr>
      <w:r>
        <w:t>"</w:t>
      </w:r>
      <w:r w:rsidRPr="005E6E13">
        <w:rPr>
          <w:b/>
        </w:rPr>
        <w:t>b</w:t>
      </w:r>
      <w:r>
        <w:t xml:space="preserve">" pour "background" s'il s'agit de la forme </w:t>
      </w:r>
      <w:r w:rsidRPr="00740FDE">
        <w:rPr>
          <w:b/>
          <w:i/>
        </w:rPr>
        <w:t>F</w:t>
      </w:r>
      <w:r w:rsidRPr="00740FDE">
        <w:rPr>
          <w:b/>
          <w:i/>
          <w:vertAlign w:val="subscript"/>
        </w:rPr>
        <w:t>1</w:t>
      </w:r>
      <w:r>
        <w:t>(x)</w:t>
      </w:r>
    </w:p>
    <w:p w:rsidR="005E6E13" w:rsidRDefault="005E6E13" w:rsidP="00115397">
      <w:pPr>
        <w:pStyle w:val="Paragraphedeliste"/>
        <w:numPr>
          <w:ilvl w:val="3"/>
          <w:numId w:val="7"/>
        </w:numPr>
        <w:jc w:val="both"/>
      </w:pPr>
      <w:r>
        <w:t>"</w:t>
      </w:r>
      <w:r w:rsidRPr="005E6E13">
        <w:rPr>
          <w:b/>
        </w:rPr>
        <w:t>Fb</w:t>
      </w:r>
      <w:r>
        <w:t xml:space="preserve">" pour "Function background" s'il s'agit de la forme </w:t>
      </w:r>
      <w:r w:rsidRPr="005E6E13">
        <w:rPr>
          <w:b/>
          <w:i/>
        </w:rPr>
        <w:t>F</w:t>
      </w:r>
      <w:r>
        <w:rPr>
          <w:b/>
          <w:i/>
          <w:vertAlign w:val="subscript"/>
        </w:rPr>
        <w:t>2</w:t>
      </w:r>
      <w:r>
        <w:t>(x)</w:t>
      </w:r>
      <w:r w:rsidR="009341FA">
        <w:t xml:space="preserve"> (faisant référence à la fonction </w:t>
      </w:r>
      <w:r w:rsidR="009341FA" w:rsidRPr="009341FA">
        <w:rPr>
          <w:b/>
        </w:rPr>
        <w:t>a.x + b</w:t>
      </w:r>
      <w:r w:rsidR="009341FA">
        <w:t xml:space="preserve"> ).</w:t>
      </w:r>
    </w:p>
    <w:p w:rsidR="005E6E13" w:rsidRDefault="005E6E13" w:rsidP="00115397">
      <w:pPr>
        <w:pStyle w:val="Paragraphedeliste"/>
        <w:numPr>
          <w:ilvl w:val="2"/>
          <w:numId w:val="7"/>
        </w:numPr>
        <w:jc w:val="both"/>
      </w:pPr>
      <w:r>
        <w:t>Du terme "</w:t>
      </w:r>
      <w:r w:rsidRPr="005E6E13">
        <w:rPr>
          <w:b/>
        </w:rPr>
        <w:t>Function</w:t>
      </w:r>
      <w:r>
        <w:t>"</w:t>
      </w:r>
      <w:r w:rsidR="009341FA">
        <w:t xml:space="preserve"> (faisant référence cette fois à la fonction à ajuster).</w:t>
      </w:r>
    </w:p>
    <w:p w:rsidR="009341FA" w:rsidRDefault="009341FA" w:rsidP="00115397">
      <w:pPr>
        <w:pStyle w:val="Paragraphedeliste"/>
        <w:numPr>
          <w:ilvl w:val="1"/>
          <w:numId w:val="7"/>
        </w:numPr>
        <w:jc w:val="both"/>
      </w:pPr>
      <w:r w:rsidRPr="00D51171">
        <w:rPr>
          <w:i/>
          <w:u w:val="single"/>
        </w:rPr>
        <w:t>Sa variable "size"</w:t>
      </w:r>
      <w:r>
        <w:t xml:space="preserve"> doit indiquer le nombre de paramètres (ex: 4)</w:t>
      </w:r>
    </w:p>
    <w:p w:rsidR="00D51171" w:rsidRPr="00D51171" w:rsidRDefault="009341FA" w:rsidP="00115397">
      <w:pPr>
        <w:pStyle w:val="Paragraphedeliste"/>
        <w:numPr>
          <w:ilvl w:val="1"/>
          <w:numId w:val="7"/>
        </w:numPr>
        <w:jc w:val="both"/>
      </w:pPr>
      <w:r w:rsidRPr="00D51171">
        <w:rPr>
          <w:i/>
          <w:u w:val="single"/>
        </w:rPr>
        <w:t>Son constructeur</w:t>
      </w:r>
      <w:r>
        <w:t xml:space="preserve"> permet de faire la liaison entre les paramètres fournis par DataFitter et les paramètres internes spécifiques à la fonction</w:t>
      </w:r>
      <w:r w:rsidR="00D51171">
        <w:t xml:space="preserve">, sachant que l'ordre sera toujours le même (position, </w:t>
      </w:r>
      <w:r w:rsidR="00D51171" w:rsidRPr="00D51171">
        <w:t>width, height, background, backgroundA, backgroundB)</w:t>
      </w:r>
      <w:r w:rsidR="00D51171">
        <w:t>.</w:t>
      </w:r>
      <w:r w:rsidR="00D51171">
        <w:tab/>
      </w:r>
      <w:r w:rsidR="00D51171">
        <w:br/>
        <w:t xml:space="preserve">Pour </w:t>
      </w:r>
      <w:r w:rsidR="00D51171" w:rsidRPr="00D51171">
        <w:rPr>
          <w:b/>
        </w:rPr>
        <w:t>KnifeEdge</w:t>
      </w:r>
      <w:r w:rsidR="00D51171">
        <w:t xml:space="preserve">, seuls les 4 premiers seront utilisés. Et les deux premiers seront "renommés" en interne ("position" </w:t>
      </w:r>
      <w:r w:rsidR="00D51171">
        <w:sym w:font="Wingdings" w:char="F0E0"/>
      </w:r>
      <w:r w:rsidR="00D51171">
        <w:t xml:space="preserve"> "mu", et "width" </w:t>
      </w:r>
      <w:r w:rsidR="00D51171">
        <w:sym w:font="Wingdings" w:char="F0E0"/>
      </w:r>
      <w:r w:rsidR="00D51171">
        <w:t xml:space="preserve"> "sigma").</w:t>
      </w:r>
    </w:p>
    <w:p w:rsidR="00401DDC" w:rsidRDefault="00401DDC" w:rsidP="00115397">
      <w:pPr>
        <w:pStyle w:val="Paragraphedeliste"/>
        <w:numPr>
          <w:ilvl w:val="1"/>
          <w:numId w:val="7"/>
        </w:numPr>
        <w:jc w:val="both"/>
      </w:pPr>
      <w:r w:rsidRPr="00D51171">
        <w:rPr>
          <w:i/>
          <w:u w:val="single"/>
        </w:rPr>
        <w:t>Sa fonction "operator"</w:t>
      </w:r>
      <w:r w:rsidRPr="00D51171">
        <w:t xml:space="preserve"> </w:t>
      </w:r>
      <w:r>
        <w:t>correspond au calcul de la fonction : y=</w:t>
      </w:r>
      <w:r w:rsidRPr="00E65E03">
        <w:rPr>
          <w:b/>
        </w:rPr>
        <w:t>KnifeEdge</w:t>
      </w:r>
      <w:r>
        <w:t>(x) (qui utilise les paramètres qui sont en membre).</w:t>
      </w:r>
    </w:p>
    <w:p w:rsidR="00401DDC" w:rsidRDefault="00401DDC" w:rsidP="00115397">
      <w:pPr>
        <w:pStyle w:val="Paragraphedeliste"/>
        <w:numPr>
          <w:ilvl w:val="1"/>
          <w:numId w:val="7"/>
        </w:numPr>
        <w:jc w:val="both"/>
      </w:pPr>
      <w:r w:rsidRPr="00D51171">
        <w:rPr>
          <w:i/>
          <w:u w:val="single"/>
        </w:rPr>
        <w:t>Sa fonction "</w:t>
      </w:r>
      <w:r>
        <w:rPr>
          <w:i/>
          <w:u w:val="single"/>
        </w:rPr>
        <w:t>derivate</w:t>
      </w:r>
      <w:r w:rsidRPr="00D51171">
        <w:rPr>
          <w:i/>
          <w:u w:val="single"/>
        </w:rPr>
        <w:t>"</w:t>
      </w:r>
      <w:r w:rsidRPr="00D51171">
        <w:t xml:space="preserve"> </w:t>
      </w:r>
      <w:r>
        <w:t>correspond au calcul de la fonction dérivée de la précédente : dy/dx=</w:t>
      </w:r>
      <w:r w:rsidRPr="00E65E03">
        <w:rPr>
          <w:b/>
        </w:rPr>
        <w:t>KnifeEdge</w:t>
      </w:r>
      <w:r>
        <w:rPr>
          <w:b/>
        </w:rPr>
        <w:t>'</w:t>
      </w:r>
      <w:r>
        <w:t>(x) (qui peut utiliser les paramètres qui sont en membre).</w:t>
      </w:r>
    </w:p>
    <w:p w:rsidR="00401DDC" w:rsidRDefault="00401DDC" w:rsidP="00115397">
      <w:pPr>
        <w:pStyle w:val="Paragraphedeliste"/>
        <w:numPr>
          <w:ilvl w:val="1"/>
          <w:numId w:val="7"/>
        </w:numPr>
        <w:jc w:val="both"/>
      </w:pPr>
      <w:r w:rsidRPr="00D51171">
        <w:rPr>
          <w:i/>
          <w:u w:val="single"/>
        </w:rPr>
        <w:t>Sa fonction "</w:t>
      </w:r>
      <w:r>
        <w:rPr>
          <w:i/>
          <w:u w:val="single"/>
        </w:rPr>
        <w:t>partial</w:t>
      </w:r>
      <w:r w:rsidRPr="00D51171">
        <w:rPr>
          <w:i/>
          <w:u w:val="single"/>
        </w:rPr>
        <w:t>"</w:t>
      </w:r>
      <w:r w:rsidRPr="00D51171">
        <w:t xml:space="preserve"> </w:t>
      </w:r>
      <w:r>
        <w:t xml:space="preserve">correspond aux calculs des différentes dérivées partielles de la fonction, selon chacun des paramètres utilisés. Pour information, ce sont ces fonctions qui sont au cœur de l'algorithme générique utilisé par DataFitter </w:t>
      </w:r>
      <w:r w:rsidRPr="00401DDC">
        <w:t>("</w:t>
      </w:r>
      <w:hyperlink r:id="rId8" w:history="1">
        <w:r w:rsidRPr="00401DDC">
          <w:rPr>
            <w:rStyle w:val="Lienhypertexte"/>
          </w:rPr>
          <w:t>Levenberg-Marquardt</w:t>
        </w:r>
      </w:hyperlink>
      <w:r w:rsidRPr="00401DDC">
        <w:t>").</w:t>
      </w:r>
      <w:r>
        <w:tab/>
      </w:r>
      <w:r>
        <w:br/>
        <w:t>L</w:t>
      </w:r>
      <w:r w:rsidRPr="00401DDC">
        <w:t xml:space="preserve">es résultats sont renvoyés dans un </w:t>
      </w:r>
      <w:r>
        <w:t xml:space="preserve">même </w:t>
      </w:r>
      <w:r w:rsidRPr="00401DDC">
        <w:t xml:space="preserve">tableau, de </w:t>
      </w:r>
      <w:r>
        <w:t>taille variable selon le nombre de paramètres, et sont placés dans le même ordre que celui du constructeur.</w:t>
      </w:r>
    </w:p>
    <w:tbl>
      <w:tblPr>
        <w:tblStyle w:val="Grilledutableau"/>
        <w:tblW w:w="0" w:type="auto"/>
        <w:shd w:val="clear" w:color="auto" w:fill="D9D9D9" w:themeFill="background1" w:themeFillShade="D9"/>
        <w:tblLook w:val="04A0" w:firstRow="1" w:lastRow="0" w:firstColumn="1" w:lastColumn="0" w:noHBand="0" w:noVBand="1"/>
      </w:tblPr>
      <w:tblGrid>
        <w:gridCol w:w="9212"/>
      </w:tblGrid>
      <w:tr w:rsidR="00FB557E" w:rsidTr="00565379">
        <w:tc>
          <w:tcPr>
            <w:tcW w:w="9212" w:type="dxa"/>
            <w:shd w:val="clear" w:color="auto" w:fill="D9D9D9" w:themeFill="background1" w:themeFillShade="D9"/>
          </w:tcPr>
          <w:p w:rsidR="00FB557E" w:rsidRDefault="00FB557E" w:rsidP="00FB557E">
            <w:pPr>
              <w:jc w:val="both"/>
            </w:pPr>
            <w:r w:rsidRPr="00623F77">
              <w:rPr>
                <w:b/>
                <w:i/>
                <w:u w:val="single"/>
              </w:rPr>
              <w:t>Note</w:t>
            </w:r>
            <w:r>
              <w:t xml:space="preserve">: pour optimiser les calculs des fonctions décrites précédemment, il est fortement recommandé d'utiliser la bibliothèque </w:t>
            </w:r>
            <w:r w:rsidRPr="00FB557E">
              <w:rPr>
                <w:b/>
              </w:rPr>
              <w:t>GSL</w:t>
            </w:r>
            <w:r>
              <w:t xml:space="preserve"> associée, que ce soit pour appeler des fonctions mathématiques ou employer des constantes usuelles (ex: PI, Sqrt(2), etc.).</w:t>
            </w:r>
          </w:p>
        </w:tc>
      </w:tr>
    </w:tbl>
    <w:p w:rsidR="00115397" w:rsidRDefault="00115397" w:rsidP="00115397">
      <w:pPr>
        <w:jc w:val="both"/>
      </w:pPr>
    </w:p>
    <w:p w:rsidR="00115397" w:rsidRDefault="00115397" w:rsidP="00115397">
      <w:pPr>
        <w:pStyle w:val="Paragraphedeliste"/>
        <w:numPr>
          <w:ilvl w:val="0"/>
          <w:numId w:val="7"/>
        </w:numPr>
        <w:jc w:val="both"/>
      </w:pPr>
      <w:r>
        <w:t>Concernant la définition de la classe :</w:t>
      </w:r>
    </w:p>
    <w:p w:rsidR="00115397" w:rsidRDefault="00115397" w:rsidP="00115397">
      <w:pPr>
        <w:pStyle w:val="Paragraphedeliste"/>
        <w:numPr>
          <w:ilvl w:val="1"/>
          <w:numId w:val="7"/>
        </w:numPr>
        <w:jc w:val="both"/>
      </w:pPr>
      <w:r>
        <w:t xml:space="preserve">Elle hérite du template </w:t>
      </w:r>
      <w:r w:rsidRPr="00115397">
        <w:rPr>
          <w:b/>
        </w:rPr>
        <w:t>GenericFitter&lt;T&gt;</w:t>
      </w:r>
      <w:r>
        <w:t xml:space="preserve">, </w:t>
      </w:r>
      <w:r w:rsidR="00FB557E">
        <w:t xml:space="preserve">sur laquelle il faut adapter </w:t>
      </w:r>
      <w:r>
        <w:t xml:space="preserve">la structure définie précédemment (ex: </w:t>
      </w:r>
      <w:r w:rsidR="00FB557E" w:rsidRPr="00115397">
        <w:rPr>
          <w:b/>
        </w:rPr>
        <w:t>GenericFitter&lt;</w:t>
      </w:r>
      <w:r w:rsidR="00FB557E" w:rsidRPr="00FB557E">
        <w:rPr>
          <w:b/>
          <w:i/>
        </w:rPr>
        <w:t>KnifeEdgebFunction</w:t>
      </w:r>
      <w:r w:rsidR="00FB557E" w:rsidRPr="00115397">
        <w:rPr>
          <w:b/>
        </w:rPr>
        <w:t>&gt;</w:t>
      </w:r>
      <w:r w:rsidRPr="00115397">
        <w:t>)</w:t>
      </w:r>
      <w:r>
        <w:t>.</w:t>
      </w:r>
    </w:p>
    <w:p w:rsidR="001473CA" w:rsidRDefault="001473CA" w:rsidP="001473CA">
      <w:pPr>
        <w:jc w:val="both"/>
      </w:pPr>
    </w:p>
    <w:p w:rsidR="001473CA" w:rsidRDefault="001473CA" w:rsidP="001473CA">
      <w:pPr>
        <w:pStyle w:val="Titre3"/>
      </w:pPr>
      <w:bookmarkStart w:id="1" w:name="_Ref526518232"/>
      <w:r>
        <w:t>Fichier "</w:t>
      </w:r>
      <w:r w:rsidRPr="001473CA">
        <w:t>FittingFunctionKnifeEdgeWithBackground.</w:t>
      </w:r>
      <w:r>
        <w:t>cpp"</w:t>
      </w:r>
      <w:bookmarkEnd w:id="1"/>
    </w:p>
    <w:p w:rsidR="00A30FE8" w:rsidRDefault="00A30FE8" w:rsidP="00A30FE8">
      <w:pPr>
        <w:pStyle w:val="Paragraphedeliste"/>
        <w:numPr>
          <w:ilvl w:val="0"/>
          <w:numId w:val="7"/>
        </w:numPr>
        <w:jc w:val="both"/>
      </w:pPr>
      <w:r>
        <w:t>Concernant l</w:t>
      </w:r>
      <w:r w:rsidR="00953D2A">
        <w:t>e constructeur</w:t>
      </w:r>
      <w:r>
        <w:t xml:space="preserve"> :</w:t>
      </w:r>
    </w:p>
    <w:p w:rsidR="006E76B9" w:rsidRPr="001473CA" w:rsidRDefault="006E76B9" w:rsidP="006E76B9">
      <w:pPr>
        <w:pStyle w:val="Paragraphedeliste"/>
        <w:numPr>
          <w:ilvl w:val="1"/>
          <w:numId w:val="7"/>
        </w:numPr>
        <w:jc w:val="both"/>
      </w:pPr>
      <w:r>
        <w:t>Initialiser la variable membre "</w:t>
      </w:r>
      <w:r w:rsidRPr="006F56B6">
        <w:t>mName</w:t>
      </w:r>
      <w:r>
        <w:t>" avec la description de la fonction.</w:t>
      </w:r>
      <w:r w:rsidR="003F171F">
        <w:tab/>
      </w:r>
      <w:r w:rsidR="003F171F">
        <w:br/>
      </w:r>
      <w:r w:rsidRPr="001473CA">
        <w:t>Ex: "</w:t>
      </w:r>
      <w:r w:rsidRPr="001473CA">
        <w:rPr>
          <w:b/>
        </w:rPr>
        <w:t>KnifeEdge With Background</w:t>
      </w:r>
      <w:r w:rsidRPr="001473CA">
        <w:t>".</w:t>
      </w:r>
    </w:p>
    <w:p w:rsidR="006E76B9" w:rsidRPr="001473CA" w:rsidRDefault="006E76B9" w:rsidP="003F171F">
      <w:pPr>
        <w:pStyle w:val="Paragraphedeliste"/>
        <w:numPr>
          <w:ilvl w:val="1"/>
          <w:numId w:val="7"/>
        </w:numPr>
        <w:jc w:val="both"/>
        <w:rPr>
          <w:lang w:val="en-US"/>
        </w:rPr>
      </w:pPr>
      <w:r w:rsidRPr="001473CA">
        <w:t>Initialiser la variable membre "mEquation" avec la d</w:t>
      </w:r>
      <w:r w:rsidR="003F171F" w:rsidRPr="001473CA">
        <w:t>éfinition</w:t>
      </w:r>
      <w:r w:rsidRPr="001473CA">
        <w:t xml:space="preserve"> de la fonction.</w:t>
      </w:r>
      <w:r w:rsidR="003F171F" w:rsidRPr="001473CA">
        <w:tab/>
      </w:r>
      <w:r w:rsidR="003F171F" w:rsidRPr="001473CA">
        <w:br/>
      </w:r>
      <w:r w:rsidRPr="001473CA">
        <w:rPr>
          <w:lang w:val="en-US"/>
        </w:rPr>
        <w:t>Ex: "</w:t>
      </w:r>
      <w:r w:rsidR="003F171F" w:rsidRPr="001473CA">
        <w:rPr>
          <w:b/>
          <w:lang w:val="en-US"/>
        </w:rPr>
        <w:t xml:space="preserve">f(x) = Height/2 * </w:t>
      </w:r>
      <w:r w:rsidR="00C17AC6">
        <w:rPr>
          <w:b/>
          <w:lang w:val="en-US"/>
        </w:rPr>
        <w:t xml:space="preserve">(1 + </w:t>
      </w:r>
      <w:r w:rsidR="003F171F" w:rsidRPr="001473CA">
        <w:rPr>
          <w:b/>
          <w:lang w:val="en-US"/>
        </w:rPr>
        <w:t>erf[(x - Mu)/(sqrt(2) * Sigma)]</w:t>
      </w:r>
      <w:r w:rsidR="00C17AC6">
        <w:rPr>
          <w:b/>
          <w:lang w:val="en-US"/>
        </w:rPr>
        <w:t>)</w:t>
      </w:r>
      <w:r w:rsidR="003F171F" w:rsidRPr="001473CA">
        <w:rPr>
          <w:b/>
          <w:lang w:val="en-US"/>
        </w:rPr>
        <w:t xml:space="preserve"> + Background</w:t>
      </w:r>
      <w:r w:rsidRPr="001473CA">
        <w:rPr>
          <w:lang w:val="en-US"/>
        </w:rPr>
        <w:t>".</w:t>
      </w:r>
    </w:p>
    <w:p w:rsidR="00C53759" w:rsidRDefault="00C53759" w:rsidP="001473CA">
      <w:pPr>
        <w:pStyle w:val="Paragraphedeliste"/>
        <w:numPr>
          <w:ilvl w:val="0"/>
          <w:numId w:val="7"/>
        </w:numPr>
        <w:jc w:val="both"/>
      </w:pPr>
      <w:r w:rsidRPr="001473CA">
        <w:t>Concern</w:t>
      </w:r>
      <w:r>
        <w:t>ant l</w:t>
      </w:r>
      <w:r w:rsidR="001473CA">
        <w:t>a fonction "</w:t>
      </w:r>
      <w:r w:rsidR="001473CA" w:rsidRPr="001473CA">
        <w:rPr>
          <w:b/>
          <w:i/>
        </w:rPr>
        <w:t>computeResults</w:t>
      </w:r>
      <w:r w:rsidR="001473CA">
        <w:t>()"</w:t>
      </w:r>
      <w:r>
        <w:t xml:space="preserve"> :</w:t>
      </w:r>
    </w:p>
    <w:p w:rsidR="001473CA" w:rsidRPr="00B8532E" w:rsidRDefault="001473CA" w:rsidP="001473CA">
      <w:pPr>
        <w:pStyle w:val="Paragraphedeliste"/>
        <w:numPr>
          <w:ilvl w:val="1"/>
          <w:numId w:val="7"/>
        </w:numPr>
        <w:jc w:val="both"/>
        <w:rPr>
          <w:lang w:val="en-US"/>
        </w:rPr>
      </w:pPr>
      <w:r>
        <w:t xml:space="preserve">Calcul spécifique du </w:t>
      </w:r>
      <w:r w:rsidRPr="001473CA">
        <w:t>FWHM</w:t>
      </w:r>
      <w:r>
        <w:t>.</w:t>
      </w:r>
      <w:r w:rsidR="00151D5D">
        <w:tab/>
      </w:r>
      <w:r w:rsidR="00151D5D">
        <w:br/>
      </w:r>
      <w:r w:rsidR="00151D5D" w:rsidRPr="00B8532E">
        <w:rPr>
          <w:lang w:val="en-US"/>
        </w:rPr>
        <w:t>Ex: "</w:t>
      </w:r>
      <w:r w:rsidR="00151D5D" w:rsidRPr="00B8532E">
        <w:rPr>
          <w:b/>
          <w:lang w:val="en-US"/>
        </w:rPr>
        <w:t>FWHM</w:t>
      </w:r>
      <w:r w:rsidR="0002406C" w:rsidRPr="00B8532E">
        <w:rPr>
          <w:b/>
          <w:lang w:val="en-US"/>
        </w:rPr>
        <w:t xml:space="preserve"> = </w:t>
      </w:r>
      <w:r w:rsidR="00151D5D" w:rsidRPr="00B8532E">
        <w:rPr>
          <w:b/>
          <w:lang w:val="en-US"/>
        </w:rPr>
        <w:t>2</w:t>
      </w:r>
      <w:r w:rsidR="0002406C" w:rsidRPr="00B8532E">
        <w:rPr>
          <w:b/>
          <w:lang w:val="en-US"/>
        </w:rPr>
        <w:t xml:space="preserve"> * Sigma</w:t>
      </w:r>
      <w:r w:rsidR="00151D5D" w:rsidRPr="00B8532E">
        <w:rPr>
          <w:b/>
          <w:lang w:val="en-US"/>
        </w:rPr>
        <w:t xml:space="preserve"> * </w:t>
      </w:r>
      <w:r w:rsidR="0002406C" w:rsidRPr="00B8532E">
        <w:rPr>
          <w:b/>
          <w:lang w:val="en-US"/>
        </w:rPr>
        <w:t>sqrt</w:t>
      </w:r>
      <w:r w:rsidR="00151D5D" w:rsidRPr="00B8532E">
        <w:rPr>
          <w:b/>
          <w:lang w:val="en-US"/>
        </w:rPr>
        <w:t>(</w:t>
      </w:r>
      <w:r w:rsidR="00B8532E">
        <w:rPr>
          <w:b/>
          <w:lang w:val="en-US"/>
        </w:rPr>
        <w:t>2 * Ln(2)</w:t>
      </w:r>
      <w:bookmarkStart w:id="2" w:name="_GoBack"/>
      <w:bookmarkEnd w:id="2"/>
      <w:r w:rsidR="00151D5D" w:rsidRPr="00B8532E">
        <w:rPr>
          <w:b/>
          <w:lang w:val="en-US"/>
        </w:rPr>
        <w:t>)</w:t>
      </w:r>
      <w:r w:rsidR="00151D5D" w:rsidRPr="00B8532E">
        <w:rPr>
          <w:lang w:val="en-US"/>
        </w:rPr>
        <w:t>".</w:t>
      </w:r>
    </w:p>
    <w:p w:rsidR="001473CA" w:rsidRDefault="001473CA" w:rsidP="001473CA">
      <w:pPr>
        <w:pStyle w:val="Paragraphedeliste"/>
        <w:numPr>
          <w:ilvl w:val="0"/>
          <w:numId w:val="7"/>
        </w:numPr>
        <w:jc w:val="both"/>
      </w:pPr>
      <w:r w:rsidRPr="001473CA">
        <w:t>Concern</w:t>
      </w:r>
      <w:r>
        <w:t>ant la fonction "</w:t>
      </w:r>
      <w:r w:rsidRPr="001473CA">
        <w:rPr>
          <w:b/>
          <w:i/>
        </w:rPr>
        <w:t>estimateInitialGuess</w:t>
      </w:r>
      <w:r>
        <w:t>(…)" :</w:t>
      </w:r>
    </w:p>
    <w:p w:rsidR="001473CA" w:rsidRDefault="002E4305" w:rsidP="002E4305">
      <w:pPr>
        <w:pStyle w:val="Paragraphedeliste"/>
        <w:numPr>
          <w:ilvl w:val="1"/>
          <w:numId w:val="7"/>
        </w:numPr>
        <w:jc w:val="both"/>
      </w:pPr>
      <w:r>
        <w:lastRenderedPageBreak/>
        <w:t xml:space="preserve">Si cela est demandé par l'utilisateur (attribut </w:t>
      </w:r>
      <w:r w:rsidRPr="002E4305">
        <w:t>"Estimate Guess"</w:t>
      </w:r>
      <w:r>
        <w:t xml:space="preserve">=true), cette fonction est appelée pour calculer une estimation des paramètres à </w:t>
      </w:r>
      <w:r w:rsidR="009F7D8C">
        <w:t>trait</w:t>
      </w:r>
      <w:r>
        <w:t>er. Celle-ci servira de point de départ pour l'algorithme d'ajustement.</w:t>
      </w:r>
      <w:r>
        <w:tab/>
      </w:r>
      <w:r>
        <w:br/>
      </w:r>
      <w:r w:rsidR="004F043E">
        <w:t>Pour information, une bo</w:t>
      </w:r>
      <w:r>
        <w:t xml:space="preserve">nne approximation </w:t>
      </w:r>
      <w:r w:rsidR="004F043E">
        <w:t>permet non seulement de réduire le nombre d'itérations nécessaires pour trouver un résultat, mais réduit le risque de divergence.</w:t>
      </w:r>
    </w:p>
    <w:p w:rsidR="00E45EA7" w:rsidRDefault="004F043E" w:rsidP="00E45EA7">
      <w:pPr>
        <w:pStyle w:val="Paragraphedeliste"/>
        <w:numPr>
          <w:ilvl w:val="1"/>
          <w:numId w:val="7"/>
        </w:numPr>
        <w:jc w:val="both"/>
      </w:pPr>
      <w:r>
        <w:t xml:space="preserve">Pour simplifier les calculs, certaines fonctions "génériques" sont disponibles </w:t>
      </w:r>
      <w:r w:rsidR="00E45EA7">
        <w:t>dans</w:t>
      </w:r>
      <w:r>
        <w:t xml:space="preserve"> </w:t>
      </w:r>
      <w:r w:rsidR="00E45EA7" w:rsidRPr="00E45EA7">
        <w:rPr>
          <w:b/>
        </w:rPr>
        <w:t>FittingFunction</w:t>
      </w:r>
      <w:r w:rsidR="00E45EA7">
        <w:t xml:space="preserve"> :</w:t>
      </w:r>
    </w:p>
    <w:p w:rsidR="00E45EA7" w:rsidRDefault="00E45EA7" w:rsidP="00E45EA7">
      <w:pPr>
        <w:pStyle w:val="Paragraphedeliste"/>
        <w:numPr>
          <w:ilvl w:val="2"/>
          <w:numId w:val="7"/>
        </w:numPr>
        <w:jc w:val="both"/>
      </w:pPr>
      <w:r w:rsidRPr="00E45EA7">
        <w:t>gaussianEstimate</w:t>
      </w:r>
      <w:r>
        <w:t>(…),</w:t>
      </w:r>
    </w:p>
    <w:p w:rsidR="00E45EA7" w:rsidRDefault="00E45EA7" w:rsidP="00E45EA7">
      <w:pPr>
        <w:pStyle w:val="Paragraphedeliste"/>
        <w:numPr>
          <w:ilvl w:val="2"/>
          <w:numId w:val="7"/>
        </w:numPr>
        <w:jc w:val="both"/>
      </w:pPr>
      <w:r w:rsidRPr="00E45EA7">
        <w:t>gaussianEstimateWithFunctionBackground</w:t>
      </w:r>
      <w:r>
        <w:t>(…)</w:t>
      </w:r>
    </w:p>
    <w:p w:rsidR="00E45EA7" w:rsidRDefault="00E45EA7" w:rsidP="00E45EA7">
      <w:pPr>
        <w:pStyle w:val="Paragraphedeliste"/>
        <w:numPr>
          <w:ilvl w:val="2"/>
          <w:numId w:val="7"/>
        </w:numPr>
        <w:jc w:val="both"/>
      </w:pPr>
      <w:r w:rsidRPr="00E45EA7">
        <w:t>sigmoidEstimate</w:t>
      </w:r>
      <w:r>
        <w:t>(…)</w:t>
      </w:r>
    </w:p>
    <w:p w:rsidR="00E45EA7" w:rsidRDefault="00E45EA7" w:rsidP="00E45EA7">
      <w:pPr>
        <w:pStyle w:val="Paragraphedeliste"/>
        <w:numPr>
          <w:ilvl w:val="1"/>
          <w:numId w:val="7"/>
        </w:numPr>
        <w:jc w:val="both"/>
      </w:pPr>
      <w:r>
        <w:t xml:space="preserve">Pour l'exemple de la fonction </w:t>
      </w:r>
      <w:r w:rsidRPr="00E45EA7">
        <w:rPr>
          <w:b/>
        </w:rPr>
        <w:t>KnifeEdge</w:t>
      </w:r>
      <w:r>
        <w:t xml:space="preserve">(x), puisque cette fonction </w:t>
      </w:r>
      <w:r w:rsidR="00DB1A52">
        <w:t xml:space="preserve">s'approche de la forme d'une sigmoïde, l'estimation de départ des paramètres a été basée sur la fonction </w:t>
      </w:r>
      <w:r w:rsidR="00DB1A52" w:rsidRPr="00DB1A52">
        <w:rPr>
          <w:b/>
          <w:i/>
        </w:rPr>
        <w:t>sigmoidEstimate</w:t>
      </w:r>
      <w:r w:rsidR="00DB1A52">
        <w:t>(…).</w:t>
      </w:r>
    </w:p>
    <w:p w:rsidR="00DB1A52" w:rsidRDefault="00DB1A52" w:rsidP="00DB1A52">
      <w:pPr>
        <w:jc w:val="both"/>
      </w:pPr>
    </w:p>
    <w:p w:rsidR="004A6C48" w:rsidRDefault="004A6C48" w:rsidP="004A6C48">
      <w:pPr>
        <w:pStyle w:val="Titre2"/>
        <w:jc w:val="both"/>
      </w:pPr>
      <w:r>
        <w:t>Mise-à-jour des classes existantes</w:t>
      </w:r>
    </w:p>
    <w:p w:rsidR="004A6C48" w:rsidRDefault="004A6C48" w:rsidP="004A6C48">
      <w:pPr>
        <w:pStyle w:val="Titre3"/>
      </w:pPr>
      <w:r>
        <w:t>Classe "</w:t>
      </w:r>
      <w:r w:rsidRPr="004A6C48">
        <w:t>FittingFunctionFactory</w:t>
      </w:r>
      <w:r>
        <w:t>"</w:t>
      </w:r>
    </w:p>
    <w:p w:rsidR="004A6C48" w:rsidRDefault="004A6C48" w:rsidP="004A6C48">
      <w:pPr>
        <w:pStyle w:val="Paragraphedeliste"/>
        <w:numPr>
          <w:ilvl w:val="0"/>
          <w:numId w:val="7"/>
        </w:numPr>
      </w:pPr>
      <w:r>
        <w:t>Dans la fonction "</w:t>
      </w:r>
      <w:r w:rsidRPr="004A6C48">
        <w:rPr>
          <w:b/>
          <w:i/>
        </w:rPr>
        <w:t>knownFitters</w:t>
      </w:r>
      <w:r w:rsidRPr="004A6C48">
        <w:t>()</w:t>
      </w:r>
      <w:r>
        <w:t xml:space="preserve">": ajouter l'identifiant avec lequel le device </w:t>
      </w:r>
      <w:r w:rsidRPr="004A6C48">
        <w:rPr>
          <w:b/>
        </w:rPr>
        <w:t>DataFitter</w:t>
      </w:r>
      <w:r>
        <w:t xml:space="preserve"> indiquera quelle est la fonction à ajuster. Son nom est constitué :</w:t>
      </w:r>
    </w:p>
    <w:p w:rsidR="004A6C48" w:rsidRDefault="004A6C48" w:rsidP="004A6C48">
      <w:pPr>
        <w:pStyle w:val="Paragraphedeliste"/>
        <w:numPr>
          <w:ilvl w:val="1"/>
          <w:numId w:val="7"/>
        </w:numPr>
      </w:pPr>
      <w:r>
        <w:t>Du nom de la fonction (ex: KnifeEdge)</w:t>
      </w:r>
    </w:p>
    <w:p w:rsidR="001F56E8" w:rsidRDefault="001F56E8" w:rsidP="00005EA1">
      <w:pPr>
        <w:pStyle w:val="Paragraphedeliste"/>
        <w:numPr>
          <w:ilvl w:val="1"/>
          <w:numId w:val="7"/>
        </w:numPr>
        <w:jc w:val="both"/>
      </w:pPr>
      <w:r>
        <w:t>D'une abréviation indiquant le type de la fonction:</w:t>
      </w:r>
    </w:p>
    <w:p w:rsidR="001F56E8" w:rsidRDefault="001F56E8" w:rsidP="00005EA1">
      <w:pPr>
        <w:pStyle w:val="Paragraphedeliste"/>
        <w:numPr>
          <w:ilvl w:val="2"/>
          <w:numId w:val="7"/>
        </w:numPr>
        <w:jc w:val="both"/>
      </w:pPr>
      <w:r>
        <w:t xml:space="preserve">"b" pour "background" s'il s'agit de la forme </w:t>
      </w:r>
      <w:r w:rsidRPr="001F56E8">
        <w:rPr>
          <w:b/>
        </w:rPr>
        <w:t>F</w:t>
      </w:r>
      <w:r w:rsidRPr="001F56E8">
        <w:rPr>
          <w:b/>
          <w:vertAlign w:val="subscript"/>
        </w:rPr>
        <w:t>1</w:t>
      </w:r>
      <w:r>
        <w:t>(x)</w:t>
      </w:r>
    </w:p>
    <w:p w:rsidR="001F56E8" w:rsidRDefault="001F56E8" w:rsidP="00005EA1">
      <w:pPr>
        <w:pStyle w:val="Paragraphedeliste"/>
        <w:numPr>
          <w:ilvl w:val="2"/>
          <w:numId w:val="7"/>
        </w:numPr>
        <w:jc w:val="both"/>
      </w:pPr>
      <w:r>
        <w:t xml:space="preserve">"fb" pour "Function background" s'il s'agit de la forme </w:t>
      </w:r>
      <w:r w:rsidRPr="001F56E8">
        <w:rPr>
          <w:b/>
        </w:rPr>
        <w:t>F</w:t>
      </w:r>
      <w:r w:rsidRPr="001F56E8">
        <w:rPr>
          <w:b/>
          <w:vertAlign w:val="subscript"/>
        </w:rPr>
        <w:t>2</w:t>
      </w:r>
      <w:r>
        <w:t>(x) (faisant référence à la fonction a.x + b ).</w:t>
      </w:r>
    </w:p>
    <w:p w:rsidR="001F56E8" w:rsidRDefault="001F56E8" w:rsidP="00005EA1">
      <w:pPr>
        <w:pStyle w:val="Paragraphedeliste"/>
        <w:numPr>
          <w:ilvl w:val="1"/>
          <w:numId w:val="7"/>
        </w:numPr>
        <w:jc w:val="both"/>
      </w:pPr>
      <w:r>
        <w:t>Le tout en minuscules (ex: "</w:t>
      </w:r>
      <w:r w:rsidRPr="001F56E8">
        <w:rPr>
          <w:b/>
          <w:i/>
        </w:rPr>
        <w:t>knifeedgeb</w:t>
      </w:r>
      <w:r>
        <w:t>")</w:t>
      </w:r>
    </w:p>
    <w:p w:rsidR="001F56E8" w:rsidRDefault="001F56E8" w:rsidP="00005EA1">
      <w:pPr>
        <w:pStyle w:val="Paragraphedeliste"/>
        <w:numPr>
          <w:ilvl w:val="0"/>
          <w:numId w:val="7"/>
        </w:numPr>
        <w:jc w:val="both"/>
      </w:pPr>
      <w:r>
        <w:t>Dans la fonction "</w:t>
      </w:r>
      <w:r w:rsidRPr="001F56E8">
        <w:rPr>
          <w:b/>
          <w:i/>
        </w:rPr>
        <w:t>newFitter</w:t>
      </w:r>
      <w:r w:rsidRPr="001F56E8">
        <w:rPr>
          <w:b/>
        </w:rPr>
        <w:t>()</w:t>
      </w:r>
      <w:r>
        <w:t>": ajouter la création d'un objet</w:t>
      </w:r>
      <w:r w:rsidR="00005EA1">
        <w:t xml:space="preserve"> de la nouvelle classe de fonction (ex: "</w:t>
      </w:r>
      <w:r w:rsidR="00005EA1" w:rsidRPr="00005EA1">
        <w:rPr>
          <w:b/>
        </w:rPr>
        <w:t>FittingFunctionKnifeEdgeWithBackground</w:t>
      </w:r>
      <w:r w:rsidR="00005EA1">
        <w:t>"), dépendant de l'identifiant ajouté dans "</w:t>
      </w:r>
      <w:r w:rsidR="00005EA1" w:rsidRPr="004A6C48">
        <w:rPr>
          <w:b/>
          <w:i/>
        </w:rPr>
        <w:t>knownFitters</w:t>
      </w:r>
      <w:r w:rsidR="00005EA1" w:rsidRPr="004A6C48">
        <w:t>()</w:t>
      </w:r>
      <w:r w:rsidR="00005EA1">
        <w:t>".</w:t>
      </w:r>
    </w:p>
    <w:p w:rsidR="007916DA" w:rsidRDefault="007916DA" w:rsidP="007916DA">
      <w:pPr>
        <w:pStyle w:val="Titre3"/>
      </w:pPr>
      <w:r>
        <w:t>Classe "</w:t>
      </w:r>
      <w:r w:rsidRPr="004A6C48">
        <w:t>FittingFunction</w:t>
      </w:r>
      <w:r>
        <w:t>"</w:t>
      </w:r>
    </w:p>
    <w:p w:rsidR="00CC76AE" w:rsidRPr="00CC76AE" w:rsidRDefault="00CC76AE" w:rsidP="00CC76AE">
      <w:pPr>
        <w:pStyle w:val="Paragraphedeliste"/>
        <w:numPr>
          <w:ilvl w:val="0"/>
          <w:numId w:val="7"/>
        </w:numPr>
      </w:pPr>
      <w:r>
        <w:t>Si nécessaire, il est possible d'ajouter ici des fonctions génériques utilisables par l'ensemble des fonctions spécialisées "</w:t>
      </w:r>
      <w:r w:rsidRPr="00CC76AE">
        <w:rPr>
          <w:b/>
        </w:rPr>
        <w:t>FittingFunctionXXX</w:t>
      </w:r>
      <w:r>
        <w:rPr>
          <w:b/>
        </w:rPr>
        <w:t>::</w:t>
      </w:r>
      <w:r w:rsidRPr="001473CA">
        <w:rPr>
          <w:b/>
          <w:i/>
        </w:rPr>
        <w:t>estimateInitialGuess</w:t>
      </w:r>
      <w:r>
        <w:t>(…)", en plus d</w:t>
      </w:r>
      <w:r w:rsidR="00136001">
        <w:t>e celles déjà disponibles. (cf. "</w:t>
      </w:r>
      <w:r w:rsidR="00136001" w:rsidRPr="001473CA">
        <w:rPr>
          <w:b/>
          <w:i/>
        </w:rPr>
        <w:t>estimateInitialGuess</w:t>
      </w:r>
      <w:r w:rsidR="00136001">
        <w:t>(…)" au §</w:t>
      </w:r>
      <w:r w:rsidR="00136001">
        <w:fldChar w:fldCharType="begin"/>
      </w:r>
      <w:r w:rsidR="00136001">
        <w:instrText xml:space="preserve"> REF _Ref526518232 \w \h </w:instrText>
      </w:r>
      <w:r w:rsidR="00136001">
        <w:fldChar w:fldCharType="separate"/>
      </w:r>
      <w:r w:rsidR="000A367E">
        <w:t>II.A.2</w:t>
      </w:r>
      <w:r w:rsidR="00136001">
        <w:fldChar w:fldCharType="end"/>
      </w:r>
      <w:r w:rsidR="00136001">
        <w:t>.)</w:t>
      </w:r>
    </w:p>
    <w:p w:rsidR="00CB1638" w:rsidRDefault="00CB1638" w:rsidP="00CB1638">
      <w:pPr>
        <w:pStyle w:val="Titre3"/>
      </w:pPr>
      <w:r>
        <w:t>Autres classes</w:t>
      </w:r>
    </w:p>
    <w:p w:rsidR="006F01C8" w:rsidRDefault="00223FF2" w:rsidP="00CB1638">
      <w:r>
        <w:t xml:space="preserve">Il est possible que la nouvelle fonction nécessite </w:t>
      </w:r>
      <w:r w:rsidR="00CB1638">
        <w:t>de nouveaux paramètres</w:t>
      </w:r>
      <w:r>
        <w:t xml:space="preserve">, </w:t>
      </w:r>
      <w:r w:rsidR="00CB1638">
        <w:t xml:space="preserve">autres que </w:t>
      </w:r>
      <w:r w:rsidR="00CB1638" w:rsidRPr="00A16118">
        <w:rPr>
          <w:i/>
        </w:rPr>
        <w:t>position, width, height, background, background</w:t>
      </w:r>
      <w:r w:rsidR="00DC0A25" w:rsidRPr="00A16118">
        <w:rPr>
          <w:i/>
        </w:rPr>
        <w:t>_</w:t>
      </w:r>
      <w:r w:rsidR="00CB1638" w:rsidRPr="00A16118">
        <w:rPr>
          <w:i/>
        </w:rPr>
        <w:t xml:space="preserve">a </w:t>
      </w:r>
      <w:r w:rsidR="00CB1638" w:rsidRPr="00A16118">
        <w:t>et</w:t>
      </w:r>
      <w:r w:rsidR="00CB1638" w:rsidRPr="00A16118">
        <w:rPr>
          <w:i/>
        </w:rPr>
        <w:t xml:space="preserve"> background</w:t>
      </w:r>
      <w:r w:rsidR="00DC0A25" w:rsidRPr="00A16118">
        <w:rPr>
          <w:i/>
        </w:rPr>
        <w:t>_</w:t>
      </w:r>
      <w:r w:rsidR="00CB1638" w:rsidRPr="00A16118">
        <w:rPr>
          <w:i/>
        </w:rPr>
        <w:t>b</w:t>
      </w:r>
      <w:r>
        <w:t>.</w:t>
      </w:r>
      <w:r w:rsidR="006F01C8">
        <w:t xml:space="preserve"> </w:t>
      </w:r>
      <w:r>
        <w:t>Dans ce cas, il faut</w:t>
      </w:r>
      <w:r w:rsidR="006F01C8">
        <w:t xml:space="preserve"> :</w:t>
      </w:r>
    </w:p>
    <w:p w:rsidR="00223FF2" w:rsidRDefault="006F01C8" w:rsidP="006F01C8">
      <w:pPr>
        <w:pStyle w:val="Paragraphedeliste"/>
        <w:numPr>
          <w:ilvl w:val="0"/>
          <w:numId w:val="7"/>
        </w:numPr>
      </w:pPr>
      <w:r>
        <w:t>A</w:t>
      </w:r>
      <w:r w:rsidR="00223FF2">
        <w:t xml:space="preserve">jouter les attributs correspondants </w:t>
      </w:r>
      <w:r w:rsidR="00A16118">
        <w:t xml:space="preserve">(avec les descriptions) </w:t>
      </w:r>
      <w:r w:rsidR="00223FF2">
        <w:t xml:space="preserve">au niveau du device </w:t>
      </w:r>
      <w:r w:rsidR="00223FF2" w:rsidRPr="006F01C8">
        <w:rPr>
          <w:b/>
        </w:rPr>
        <w:t>DataFitter</w:t>
      </w:r>
      <w:r>
        <w:t>,</w:t>
      </w:r>
    </w:p>
    <w:p w:rsidR="006F01C8" w:rsidRDefault="006F01C8" w:rsidP="006F01C8">
      <w:pPr>
        <w:pStyle w:val="Paragraphedeliste"/>
        <w:numPr>
          <w:ilvl w:val="0"/>
          <w:numId w:val="7"/>
        </w:numPr>
      </w:pPr>
      <w:r>
        <w:t xml:space="preserve">Mettre à jour la structure "params" dans </w:t>
      </w:r>
      <w:r w:rsidRPr="006F01C8">
        <w:rPr>
          <w:b/>
        </w:rPr>
        <w:t>DataFitter</w:t>
      </w:r>
      <w:r>
        <w:rPr>
          <w:b/>
        </w:rPr>
        <w:t>Task</w:t>
      </w:r>
      <w:r w:rsidRPr="006F01C8">
        <w:t>,</w:t>
      </w:r>
    </w:p>
    <w:p w:rsidR="006F01C8" w:rsidRPr="00CB1638" w:rsidRDefault="006F01C8" w:rsidP="00A16118">
      <w:pPr>
        <w:pStyle w:val="Paragraphedeliste"/>
        <w:numPr>
          <w:ilvl w:val="0"/>
          <w:numId w:val="7"/>
        </w:numPr>
      </w:pPr>
      <w:r>
        <w:t>Mettre à jour la fonction "</w:t>
      </w:r>
      <w:r w:rsidRPr="006F01C8">
        <w:rPr>
          <w:b/>
        </w:rPr>
        <w:t>DataFitterTask::dofit</w:t>
      </w:r>
      <w:r w:rsidRPr="006F01C8">
        <w:t>()</w:t>
      </w:r>
      <w:r>
        <w:t>"</w:t>
      </w:r>
      <w:r w:rsidR="00A16118">
        <w:t>, au niveau de l'envoi et de la lecture des paramètres à l'appel de "</w:t>
      </w:r>
      <w:r w:rsidR="00A16118" w:rsidRPr="00A16118">
        <w:rPr>
          <w:b/>
        </w:rPr>
        <w:t>DataFitterLib/FittingFunction::doFit(…)</w:t>
      </w:r>
      <w:r w:rsidR="00A16118">
        <w:t>".</w:t>
      </w:r>
    </w:p>
    <w:p w:rsidR="004A6C48" w:rsidRDefault="004A6C48" w:rsidP="00005EA1">
      <w:pPr>
        <w:jc w:val="both"/>
      </w:pPr>
    </w:p>
    <w:sectPr w:rsidR="004A6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269A6"/>
    <w:multiLevelType w:val="hybridMultilevel"/>
    <w:tmpl w:val="98687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60600F"/>
    <w:multiLevelType w:val="hybridMultilevel"/>
    <w:tmpl w:val="EE8AAA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B775A8"/>
    <w:multiLevelType w:val="hybridMultilevel"/>
    <w:tmpl w:val="F228A2C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954EAF"/>
    <w:multiLevelType w:val="hybridMultilevel"/>
    <w:tmpl w:val="B5B6B858"/>
    <w:lvl w:ilvl="0" w:tplc="FFFFFFFF">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684A16"/>
    <w:multiLevelType w:val="hybridMultilevel"/>
    <w:tmpl w:val="D2CED674"/>
    <w:lvl w:ilvl="0" w:tplc="FFFFFFFF">
      <w:start w:val="1"/>
      <w:numFmt w:val="bullet"/>
      <w:lvlText w:val=""/>
      <w:lvlJc w:val="left"/>
      <w:pPr>
        <w:ind w:left="720" w:hanging="360"/>
      </w:pPr>
      <w:rPr>
        <w:rFonts w:ascii="Symbol" w:hAnsi="Symbol" w:hint="default"/>
        <w:sz w:val="22"/>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1A01DF"/>
    <w:multiLevelType w:val="hybridMultilevel"/>
    <w:tmpl w:val="E14EF4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69884701"/>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7" w15:restartNumberingAfterBreak="0">
    <w:nsid w:val="6FF55746"/>
    <w:multiLevelType w:val="hybridMultilevel"/>
    <w:tmpl w:val="D9D4570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9F051AE"/>
    <w:multiLevelType w:val="hybridMultilevel"/>
    <w:tmpl w:val="A93871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6A543A"/>
    <w:multiLevelType w:val="hybridMultilevel"/>
    <w:tmpl w:val="8B48D3E6"/>
    <w:lvl w:ilvl="0" w:tplc="9E4C692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3"/>
  </w:num>
  <w:num w:numId="5">
    <w:abstractNumId w:val="4"/>
  </w:num>
  <w:num w:numId="6">
    <w:abstractNumId w:val="1"/>
  </w:num>
  <w:num w:numId="7">
    <w:abstractNumId w:val="9"/>
  </w:num>
  <w:num w:numId="8">
    <w:abstractNumId w:val="6"/>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EF0"/>
    <w:rsid w:val="00005EA1"/>
    <w:rsid w:val="00013BD5"/>
    <w:rsid w:val="00016199"/>
    <w:rsid w:val="0002406C"/>
    <w:rsid w:val="00036370"/>
    <w:rsid w:val="000529AA"/>
    <w:rsid w:val="00064568"/>
    <w:rsid w:val="00071440"/>
    <w:rsid w:val="000870FC"/>
    <w:rsid w:val="000A367E"/>
    <w:rsid w:val="001071AD"/>
    <w:rsid w:val="00115397"/>
    <w:rsid w:val="001324FB"/>
    <w:rsid w:val="00136001"/>
    <w:rsid w:val="001472E5"/>
    <w:rsid w:val="001473CA"/>
    <w:rsid w:val="00151D5D"/>
    <w:rsid w:val="00154E62"/>
    <w:rsid w:val="0018327A"/>
    <w:rsid w:val="001F56E8"/>
    <w:rsid w:val="00213586"/>
    <w:rsid w:val="00223FF2"/>
    <w:rsid w:val="00243F8E"/>
    <w:rsid w:val="00272618"/>
    <w:rsid w:val="002940BE"/>
    <w:rsid w:val="002D396A"/>
    <w:rsid w:val="002E4305"/>
    <w:rsid w:val="00333D02"/>
    <w:rsid w:val="00340E62"/>
    <w:rsid w:val="00353E53"/>
    <w:rsid w:val="003C3066"/>
    <w:rsid w:val="003E4DBD"/>
    <w:rsid w:val="003F171F"/>
    <w:rsid w:val="00401DDC"/>
    <w:rsid w:val="00476217"/>
    <w:rsid w:val="004A6C48"/>
    <w:rsid w:val="004D03D9"/>
    <w:rsid w:val="004F043E"/>
    <w:rsid w:val="00503C02"/>
    <w:rsid w:val="00503E90"/>
    <w:rsid w:val="00537740"/>
    <w:rsid w:val="005769FB"/>
    <w:rsid w:val="005771C1"/>
    <w:rsid w:val="00597855"/>
    <w:rsid w:val="005A46B2"/>
    <w:rsid w:val="005E6E13"/>
    <w:rsid w:val="006035B1"/>
    <w:rsid w:val="0061583C"/>
    <w:rsid w:val="00623F77"/>
    <w:rsid w:val="0064597A"/>
    <w:rsid w:val="006570D6"/>
    <w:rsid w:val="00663A4F"/>
    <w:rsid w:val="006E76B9"/>
    <w:rsid w:val="006F01C8"/>
    <w:rsid w:val="006F184E"/>
    <w:rsid w:val="006F56B6"/>
    <w:rsid w:val="00713E7A"/>
    <w:rsid w:val="00740FDE"/>
    <w:rsid w:val="0074475B"/>
    <w:rsid w:val="00757890"/>
    <w:rsid w:val="007916DA"/>
    <w:rsid w:val="007E79BF"/>
    <w:rsid w:val="007F683A"/>
    <w:rsid w:val="00816DFD"/>
    <w:rsid w:val="00826640"/>
    <w:rsid w:val="00833A10"/>
    <w:rsid w:val="00860676"/>
    <w:rsid w:val="008A1735"/>
    <w:rsid w:val="008A4EF1"/>
    <w:rsid w:val="008D5A56"/>
    <w:rsid w:val="00910EF0"/>
    <w:rsid w:val="009112DA"/>
    <w:rsid w:val="0092578C"/>
    <w:rsid w:val="009341FA"/>
    <w:rsid w:val="00952AC0"/>
    <w:rsid w:val="00953D2A"/>
    <w:rsid w:val="00960EC3"/>
    <w:rsid w:val="0096195B"/>
    <w:rsid w:val="009843C2"/>
    <w:rsid w:val="009B231A"/>
    <w:rsid w:val="009D464F"/>
    <w:rsid w:val="009F7D8C"/>
    <w:rsid w:val="00A11DC6"/>
    <w:rsid w:val="00A16118"/>
    <w:rsid w:val="00A30FE8"/>
    <w:rsid w:val="00A941F3"/>
    <w:rsid w:val="00AE5E55"/>
    <w:rsid w:val="00B43C22"/>
    <w:rsid w:val="00B545B4"/>
    <w:rsid w:val="00B54BF3"/>
    <w:rsid w:val="00B77116"/>
    <w:rsid w:val="00B8123F"/>
    <w:rsid w:val="00B8532E"/>
    <w:rsid w:val="00B9406B"/>
    <w:rsid w:val="00B95CF2"/>
    <w:rsid w:val="00BB4AA9"/>
    <w:rsid w:val="00C07FFB"/>
    <w:rsid w:val="00C17AC6"/>
    <w:rsid w:val="00C27DE2"/>
    <w:rsid w:val="00C31A00"/>
    <w:rsid w:val="00C32DA9"/>
    <w:rsid w:val="00C53759"/>
    <w:rsid w:val="00C549B3"/>
    <w:rsid w:val="00C75FD8"/>
    <w:rsid w:val="00C93360"/>
    <w:rsid w:val="00CA3519"/>
    <w:rsid w:val="00CB1638"/>
    <w:rsid w:val="00CC76AE"/>
    <w:rsid w:val="00CD69AD"/>
    <w:rsid w:val="00CE1C67"/>
    <w:rsid w:val="00CE714E"/>
    <w:rsid w:val="00D07A35"/>
    <w:rsid w:val="00D27338"/>
    <w:rsid w:val="00D30F03"/>
    <w:rsid w:val="00D45E05"/>
    <w:rsid w:val="00D476B2"/>
    <w:rsid w:val="00D500EE"/>
    <w:rsid w:val="00D51171"/>
    <w:rsid w:val="00D6239E"/>
    <w:rsid w:val="00D6422E"/>
    <w:rsid w:val="00D74D33"/>
    <w:rsid w:val="00D80417"/>
    <w:rsid w:val="00D862C0"/>
    <w:rsid w:val="00DB1A52"/>
    <w:rsid w:val="00DC0A25"/>
    <w:rsid w:val="00DD2A7B"/>
    <w:rsid w:val="00DD738E"/>
    <w:rsid w:val="00DE55BF"/>
    <w:rsid w:val="00E11C71"/>
    <w:rsid w:val="00E13420"/>
    <w:rsid w:val="00E4020F"/>
    <w:rsid w:val="00E45EA7"/>
    <w:rsid w:val="00E5598D"/>
    <w:rsid w:val="00E65E03"/>
    <w:rsid w:val="00E74C1A"/>
    <w:rsid w:val="00E843DD"/>
    <w:rsid w:val="00EF1890"/>
    <w:rsid w:val="00F0459C"/>
    <w:rsid w:val="00F10544"/>
    <w:rsid w:val="00F37934"/>
    <w:rsid w:val="00F52494"/>
    <w:rsid w:val="00F7655A"/>
    <w:rsid w:val="00FB557E"/>
    <w:rsid w:val="00FD1EAE"/>
    <w:rsid w:val="00FF30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EFE04-9330-4308-85D4-046C5BB4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D45E05"/>
    <w:pPr>
      <w:numPr>
        <w:numId w:val="8"/>
      </w:num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B77116"/>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77116"/>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B77116"/>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77116"/>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9112DA"/>
    <w:pPr>
      <w:keepNext/>
      <w:keepLines/>
      <w:numPr>
        <w:ilvl w:val="5"/>
        <w:numId w:val="8"/>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9112DA"/>
    <w:pPr>
      <w:keepNext/>
      <w:keepLines/>
      <w:numPr>
        <w:ilvl w:val="6"/>
        <w:numId w:val="8"/>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9112DA"/>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112DA"/>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0459C"/>
    <w:pPr>
      <w:ind w:left="720"/>
      <w:contextualSpacing/>
    </w:pPr>
  </w:style>
  <w:style w:type="character" w:styleId="Textedelespacerserv">
    <w:name w:val="Placeholder Text"/>
    <w:basedOn w:val="Policepardfaut"/>
    <w:uiPriority w:val="99"/>
    <w:semiHidden/>
    <w:rsid w:val="006035B1"/>
    <w:rPr>
      <w:color w:val="808080"/>
    </w:rPr>
  </w:style>
  <w:style w:type="paragraph" w:styleId="Textedebulles">
    <w:name w:val="Balloon Text"/>
    <w:basedOn w:val="Normal"/>
    <w:link w:val="TextedebullesCar"/>
    <w:uiPriority w:val="99"/>
    <w:semiHidden/>
    <w:unhideWhenUsed/>
    <w:rsid w:val="006035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35B1"/>
    <w:rPr>
      <w:rFonts w:ascii="Tahoma" w:hAnsi="Tahoma" w:cs="Tahoma"/>
      <w:sz w:val="16"/>
      <w:szCs w:val="16"/>
    </w:rPr>
  </w:style>
  <w:style w:type="character" w:customStyle="1" w:styleId="Titre1Car">
    <w:name w:val="Titre 1 Car"/>
    <w:basedOn w:val="Policepardfaut"/>
    <w:link w:val="Titre1"/>
    <w:uiPriority w:val="9"/>
    <w:rsid w:val="00D45E05"/>
    <w:rPr>
      <w:rFonts w:ascii="Times New Roman" w:eastAsia="Times New Roman" w:hAnsi="Times New Roman" w:cs="Times New Roman"/>
      <w:b/>
      <w:bCs/>
      <w:kern w:val="36"/>
      <w:sz w:val="48"/>
      <w:szCs w:val="48"/>
      <w:lang w:eastAsia="fr-FR"/>
    </w:rPr>
  </w:style>
  <w:style w:type="paragraph" w:styleId="Sansinterligne">
    <w:name w:val="No Spacing"/>
    <w:uiPriority w:val="1"/>
    <w:qFormat/>
    <w:rsid w:val="00B77116"/>
    <w:pPr>
      <w:spacing w:after="0" w:line="240" w:lineRule="auto"/>
    </w:pPr>
  </w:style>
  <w:style w:type="character" w:customStyle="1" w:styleId="Titre2Car">
    <w:name w:val="Titre 2 Car"/>
    <w:basedOn w:val="Policepardfaut"/>
    <w:link w:val="Titre2"/>
    <w:uiPriority w:val="9"/>
    <w:rsid w:val="00B7711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77116"/>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B77116"/>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B77116"/>
    <w:rPr>
      <w:rFonts w:asciiTheme="majorHAnsi" w:eastAsiaTheme="majorEastAsia" w:hAnsiTheme="majorHAnsi" w:cstheme="majorBidi"/>
      <w:color w:val="243F60" w:themeColor="accent1" w:themeShade="7F"/>
    </w:rPr>
  </w:style>
  <w:style w:type="paragraph" w:styleId="Titre">
    <w:name w:val="Title"/>
    <w:basedOn w:val="Normal"/>
    <w:next w:val="Normal"/>
    <w:link w:val="TitreCar"/>
    <w:uiPriority w:val="10"/>
    <w:qFormat/>
    <w:rsid w:val="009112D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112DA"/>
    <w:rPr>
      <w:rFonts w:asciiTheme="majorHAnsi" w:eastAsiaTheme="majorEastAsia" w:hAnsiTheme="majorHAnsi" w:cstheme="majorBidi"/>
      <w:spacing w:val="-10"/>
      <w:kern w:val="28"/>
      <w:sz w:val="56"/>
      <w:szCs w:val="56"/>
    </w:rPr>
  </w:style>
  <w:style w:type="character" w:customStyle="1" w:styleId="Titre6Car">
    <w:name w:val="Titre 6 Car"/>
    <w:basedOn w:val="Policepardfaut"/>
    <w:link w:val="Titre6"/>
    <w:uiPriority w:val="9"/>
    <w:semiHidden/>
    <w:rsid w:val="009112DA"/>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9112DA"/>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9112D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112DA"/>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826640"/>
    <w:rPr>
      <w:color w:val="0000FF" w:themeColor="hyperlink"/>
      <w:u w:val="single"/>
    </w:rPr>
  </w:style>
  <w:style w:type="character" w:styleId="Lienhypertextesuivivisit">
    <w:name w:val="FollowedHyperlink"/>
    <w:basedOn w:val="Policepardfaut"/>
    <w:uiPriority w:val="99"/>
    <w:semiHidden/>
    <w:unhideWhenUsed/>
    <w:rsid w:val="00272618"/>
    <w:rPr>
      <w:color w:val="800080" w:themeColor="followedHyperlink"/>
      <w:u w:val="single"/>
    </w:rPr>
  </w:style>
  <w:style w:type="table" w:styleId="Grilledutableau">
    <w:name w:val="Table Grid"/>
    <w:basedOn w:val="TableauNormal"/>
    <w:uiPriority w:val="59"/>
    <w:rsid w:val="00623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93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Algorithme_de_Levenberg-Marquardt" TargetMode="External"/><Relationship Id="rId3" Type="http://schemas.openxmlformats.org/officeDocument/2006/relationships/styles" Target="styles.xml"/><Relationship Id="rId7" Type="http://schemas.openxmlformats.org/officeDocument/2006/relationships/hyperlink" Target="https://fr.wikipedia.org/wiki/GNU_Scientific_Libr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Algorithme_de_Levenberg-Marquard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008F6-B6E3-4082-A8DC-16733594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3659</TotalTime>
  <Pages>4</Pages>
  <Words>1212</Words>
  <Characters>6667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Synchrotron SOLEIL</Company>
  <LinksUpToDate>false</LinksUpToDate>
  <CharactersWithSpaces>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LOMBARD Eric</cp:lastModifiedBy>
  <cp:revision>28</cp:revision>
  <dcterms:created xsi:type="dcterms:W3CDTF">2015-12-18T15:50:00Z</dcterms:created>
  <dcterms:modified xsi:type="dcterms:W3CDTF">2019-01-28T10:56:00Z</dcterms:modified>
</cp:coreProperties>
</file>